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A2F727" w14:textId="77777777" w:rsidR="002A6339" w:rsidRPr="000B7E69" w:rsidRDefault="002A6339" w:rsidP="002A6339">
      <w:pPr>
        <w:rPr>
          <w:rFonts w:ascii="Avenir Next" w:hAnsi="Avenir Next"/>
          <w:b/>
          <w:color w:val="000000" w:themeColor="text1"/>
        </w:rPr>
      </w:pPr>
    </w:p>
    <w:p w14:paraId="73F070D4" w14:textId="614447D8" w:rsidR="001F30EF" w:rsidRPr="000B7E69" w:rsidRDefault="0012329F" w:rsidP="001F30EF">
      <w:pPr>
        <w:rPr>
          <w:rFonts w:ascii="Avenir Next" w:hAnsi="Avenir Next"/>
          <w:color w:val="000000" w:themeColor="text1"/>
          <w:lang w:val="en-CA"/>
        </w:rPr>
      </w:pPr>
      <w:r>
        <w:rPr>
          <w:noProof/>
        </w:rPr>
        <w:drawing>
          <wp:inline distT="0" distB="0" distL="0" distR="0" wp14:anchorId="1385179E" wp14:editId="1AA3B92B">
            <wp:extent cx="2436327" cy="1193800"/>
            <wp:effectExtent l="0" t="0" r="0" b="0"/>
            <wp:docPr id="4"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8">
                      <a:extLst>
                        <a:ext uri="{28A0092B-C50C-407E-A947-70E740481C1C}">
                          <a14:useLocalDpi xmlns:a14="http://schemas.microsoft.com/office/drawing/2010/main" val="0"/>
                        </a:ext>
                      </a:extLst>
                    </a:blip>
                    <a:stretch>
                      <a:fillRect/>
                    </a:stretch>
                  </pic:blipFill>
                  <pic:spPr>
                    <a:xfrm>
                      <a:off x="0" y="0"/>
                      <a:ext cx="2436327" cy="1193800"/>
                    </a:xfrm>
                    <a:prstGeom prst="rect">
                      <a:avLst/>
                    </a:prstGeom>
                  </pic:spPr>
                </pic:pic>
              </a:graphicData>
            </a:graphic>
          </wp:inline>
        </w:drawing>
      </w:r>
    </w:p>
    <w:p w14:paraId="6A2567CE" w14:textId="77777777" w:rsidR="001F30EF" w:rsidRPr="000B7E69" w:rsidRDefault="001F30EF" w:rsidP="001F30EF">
      <w:pPr>
        <w:jc w:val="center"/>
        <w:rPr>
          <w:rFonts w:ascii="Avenir Next" w:hAnsi="Avenir Next"/>
          <w:color w:val="000000" w:themeColor="text1"/>
          <w:lang w:val="en-CA"/>
        </w:rPr>
      </w:pPr>
    </w:p>
    <w:p w14:paraId="380C2E2A" w14:textId="77777777" w:rsidR="001F30EF" w:rsidRPr="000B7E69" w:rsidRDefault="001F30EF" w:rsidP="001F30EF">
      <w:pPr>
        <w:jc w:val="center"/>
        <w:rPr>
          <w:rFonts w:ascii="Avenir Next" w:hAnsi="Avenir Next"/>
          <w:color w:val="000000" w:themeColor="text1"/>
          <w:lang w:val="en-CA"/>
        </w:rPr>
      </w:pPr>
    </w:p>
    <w:p w14:paraId="4653E36A" w14:textId="77777777" w:rsidR="001F30EF" w:rsidRPr="000B7E69" w:rsidRDefault="001F30EF" w:rsidP="001F30EF">
      <w:pPr>
        <w:rPr>
          <w:rFonts w:ascii="Avenir Next" w:hAnsi="Avenir Next"/>
          <w:color w:val="000000" w:themeColor="text1"/>
          <w:lang w:val="en-CA"/>
        </w:rPr>
      </w:pPr>
    </w:p>
    <w:p w14:paraId="1B483167" w14:textId="77777777" w:rsidR="001F30EF" w:rsidRPr="000B7E69" w:rsidRDefault="001F30EF" w:rsidP="001F30EF">
      <w:pPr>
        <w:rPr>
          <w:rFonts w:ascii="Avenir Next" w:hAnsi="Avenir Next"/>
          <w:color w:val="000000" w:themeColor="text1"/>
          <w:lang w:val="en-CA"/>
        </w:rPr>
      </w:pPr>
    </w:p>
    <w:p w14:paraId="3B9BF25E" w14:textId="77777777" w:rsidR="001F30EF" w:rsidRPr="000B7E69" w:rsidRDefault="001F30EF" w:rsidP="001F30EF">
      <w:pPr>
        <w:rPr>
          <w:rFonts w:ascii="Avenir Next" w:hAnsi="Avenir Next"/>
          <w:color w:val="000000" w:themeColor="text1"/>
          <w:lang w:val="en-CA"/>
        </w:rPr>
      </w:pPr>
    </w:p>
    <w:p w14:paraId="68ADD198" w14:textId="77777777" w:rsidR="001F30EF" w:rsidRPr="000B7E69" w:rsidRDefault="001F30EF" w:rsidP="001F30EF">
      <w:pPr>
        <w:rPr>
          <w:rFonts w:ascii="Avenir Next" w:hAnsi="Avenir Next"/>
          <w:color w:val="000000" w:themeColor="text1"/>
          <w:lang w:val="en-CA"/>
        </w:rPr>
      </w:pPr>
    </w:p>
    <w:p w14:paraId="6F4E9F10" w14:textId="77777777" w:rsidR="001F30EF" w:rsidRPr="000B7E69" w:rsidRDefault="001F30EF" w:rsidP="001F30EF">
      <w:pPr>
        <w:rPr>
          <w:rFonts w:ascii="Avenir Next" w:hAnsi="Avenir Next"/>
          <w:color w:val="000000" w:themeColor="text1"/>
          <w:lang w:val="en-CA"/>
        </w:rPr>
      </w:pPr>
    </w:p>
    <w:p w14:paraId="363929C4" w14:textId="77777777" w:rsidR="001F30EF" w:rsidRPr="000B7E69" w:rsidRDefault="001F30EF" w:rsidP="001F30EF">
      <w:pPr>
        <w:rPr>
          <w:rFonts w:ascii="Avenir Next" w:hAnsi="Avenir Next"/>
          <w:color w:val="000000" w:themeColor="text1"/>
          <w:lang w:val="en-CA"/>
        </w:rPr>
      </w:pPr>
    </w:p>
    <w:p w14:paraId="18BCB7CB" w14:textId="0B9CD809" w:rsidR="001F30EF" w:rsidRPr="000B7E69" w:rsidRDefault="001F30EF" w:rsidP="0FED7CFE">
      <w:pPr>
        <w:rPr>
          <w:rFonts w:ascii="Avenir Next" w:hAnsi="Avenir Next"/>
          <w:color w:val="000000" w:themeColor="text1"/>
          <w:sz w:val="36"/>
          <w:szCs w:val="36"/>
          <w:lang w:val="en-CA"/>
        </w:rPr>
      </w:pPr>
    </w:p>
    <w:p w14:paraId="1AE3B499" w14:textId="77777777" w:rsidR="001F30EF" w:rsidRPr="000B7E69" w:rsidRDefault="001F30EF" w:rsidP="001F30EF">
      <w:pPr>
        <w:rPr>
          <w:rFonts w:ascii="Avenir Next" w:hAnsi="Avenir Next"/>
          <w:color w:val="000000" w:themeColor="text1"/>
          <w:lang w:val="en-CA"/>
        </w:rPr>
      </w:pPr>
    </w:p>
    <w:p w14:paraId="2C9420DC" w14:textId="77777777" w:rsidR="001F30EF" w:rsidRPr="000B7E69" w:rsidRDefault="001F30EF" w:rsidP="001F30EF">
      <w:pPr>
        <w:rPr>
          <w:rFonts w:ascii="Avenir Next" w:hAnsi="Avenir Next"/>
          <w:color w:val="000000" w:themeColor="text1"/>
          <w:lang w:val="en-CA"/>
        </w:rPr>
      </w:pPr>
    </w:p>
    <w:p w14:paraId="49BD5224" w14:textId="77777777" w:rsidR="001F30EF" w:rsidRPr="000B7E69" w:rsidRDefault="001F30EF" w:rsidP="001F30EF">
      <w:pPr>
        <w:rPr>
          <w:rFonts w:ascii="Avenir Next" w:hAnsi="Avenir Next"/>
          <w:color w:val="000000" w:themeColor="text1"/>
          <w:lang w:val="en-CA"/>
        </w:rPr>
      </w:pPr>
    </w:p>
    <w:p w14:paraId="7F050E15" w14:textId="77777777" w:rsidR="001F30EF" w:rsidRPr="000B7E69" w:rsidRDefault="001F30EF" w:rsidP="001F30EF">
      <w:pPr>
        <w:rPr>
          <w:rFonts w:ascii="Avenir Next" w:hAnsi="Avenir Next"/>
          <w:color w:val="000000" w:themeColor="text1"/>
          <w:lang w:val="en-CA"/>
        </w:rPr>
      </w:pPr>
    </w:p>
    <w:p w14:paraId="7FFA481E" w14:textId="77777777" w:rsidR="001F30EF" w:rsidRPr="000B7E69" w:rsidRDefault="001F30EF" w:rsidP="001F30EF">
      <w:pPr>
        <w:rPr>
          <w:rFonts w:ascii="Avenir Next" w:hAnsi="Avenir Next"/>
          <w:color w:val="000000" w:themeColor="text1"/>
          <w:lang w:val="en-CA"/>
        </w:rPr>
      </w:pPr>
    </w:p>
    <w:p w14:paraId="3FAD96EB" w14:textId="77777777" w:rsidR="001F30EF" w:rsidRPr="000B7E69" w:rsidRDefault="001F30EF" w:rsidP="001F30EF">
      <w:pPr>
        <w:rPr>
          <w:rFonts w:ascii="Avenir Next" w:hAnsi="Avenir Next"/>
          <w:color w:val="000000" w:themeColor="text1"/>
          <w:lang w:val="en-CA"/>
        </w:rPr>
      </w:pPr>
    </w:p>
    <w:p w14:paraId="01837E21" w14:textId="77777777" w:rsidR="001F30EF" w:rsidRPr="000B7E69" w:rsidRDefault="001F30EF" w:rsidP="001F30EF">
      <w:pPr>
        <w:rPr>
          <w:rFonts w:ascii="Avenir Next" w:hAnsi="Avenir Next"/>
          <w:color w:val="000000" w:themeColor="text1"/>
          <w:lang w:val="en-CA"/>
        </w:rPr>
      </w:pPr>
    </w:p>
    <w:p w14:paraId="2C8A79C7" w14:textId="77777777" w:rsidR="001F30EF" w:rsidRPr="000B7E69" w:rsidRDefault="001F30EF" w:rsidP="001F30EF">
      <w:pPr>
        <w:rPr>
          <w:rFonts w:ascii="Avenir Next" w:hAnsi="Avenir Next"/>
          <w:color w:val="000000" w:themeColor="text1"/>
          <w:sz w:val="52"/>
          <w:szCs w:val="52"/>
          <w:lang w:val="en-CA"/>
        </w:rPr>
      </w:pPr>
    </w:p>
    <w:p w14:paraId="576E8D33" w14:textId="77777777" w:rsidR="001F30EF" w:rsidRPr="000B7E69" w:rsidRDefault="001F30EF" w:rsidP="001F30EF">
      <w:pPr>
        <w:jc w:val="right"/>
        <w:rPr>
          <w:rFonts w:ascii="Avenir Next" w:hAnsi="Avenir Next" w:cs="Arial"/>
          <w:color w:val="000000" w:themeColor="text1"/>
          <w:sz w:val="52"/>
          <w:szCs w:val="52"/>
        </w:rPr>
      </w:pPr>
      <w:r w:rsidRPr="000B7E69">
        <w:rPr>
          <w:rFonts w:ascii="Avenir Next" w:hAnsi="Avenir Next" w:cs="Arial"/>
          <w:color w:val="000000" w:themeColor="text1"/>
          <w:sz w:val="52"/>
          <w:szCs w:val="52"/>
        </w:rPr>
        <w:t xml:space="preserve">OTN </w:t>
      </w:r>
      <w:r w:rsidR="00AD78F3" w:rsidRPr="000B7E69">
        <w:rPr>
          <w:rFonts w:ascii="Avenir Next" w:hAnsi="Avenir Next" w:cs="Arial"/>
          <w:color w:val="000000" w:themeColor="text1"/>
          <w:sz w:val="52"/>
          <w:szCs w:val="52"/>
        </w:rPr>
        <w:t xml:space="preserve">- </w:t>
      </w:r>
      <w:r w:rsidRPr="000B7E69">
        <w:rPr>
          <w:rFonts w:ascii="Avenir Next" w:hAnsi="Avenir Next" w:cs="Arial"/>
          <w:color w:val="000000" w:themeColor="text1"/>
          <w:sz w:val="52"/>
          <w:szCs w:val="52"/>
        </w:rPr>
        <w:t>Project Plan</w:t>
      </w:r>
    </w:p>
    <w:p w14:paraId="472BD4ED" w14:textId="77777777" w:rsidR="001F30EF" w:rsidRPr="000B7E69" w:rsidRDefault="003D6BF2" w:rsidP="001F30EF">
      <w:pPr>
        <w:rPr>
          <w:rFonts w:ascii="Avenir Next" w:hAnsi="Avenir Next" w:cs="Arial"/>
          <w:color w:val="000000" w:themeColor="text1"/>
          <w:sz w:val="36"/>
          <w:szCs w:val="36"/>
        </w:rPr>
      </w:pPr>
      <w:r w:rsidRPr="000B7E69">
        <w:rPr>
          <w:rFonts w:ascii="Avenir Next" w:hAnsi="Avenir Next"/>
          <w:noProof/>
          <w:color w:val="000000" w:themeColor="text1"/>
          <w:sz w:val="22"/>
          <w:szCs w:val="20"/>
        </w:rPr>
        <mc:AlternateContent>
          <mc:Choice Requires="wps">
            <w:drawing>
              <wp:anchor distT="0" distB="0" distL="114300" distR="114300" simplePos="0" relativeHeight="251658240" behindDoc="0" locked="0" layoutInCell="0" allowOverlap="1" wp14:anchorId="7AFDF84E" wp14:editId="7C2BB727">
                <wp:simplePos x="0" y="0"/>
                <wp:positionH relativeFrom="column">
                  <wp:posOffset>2331720</wp:posOffset>
                </wp:positionH>
                <wp:positionV relativeFrom="paragraph">
                  <wp:posOffset>58420</wp:posOffset>
                </wp:positionV>
                <wp:extent cx="3109595" cy="635"/>
                <wp:effectExtent l="45720" t="39370" r="45085" b="4572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09595" cy="635"/>
                        </a:xfrm>
                        <a:prstGeom prst="line">
                          <a:avLst/>
                        </a:prstGeom>
                        <a:noFill/>
                        <a:ln w="762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xmlns:mo="http://schemas.microsoft.com/office/mac/office/2008/main" xmlns:mv="urn:schemas-microsoft-com:mac:vml">
            <w:pict w14:anchorId="51BEDC2A">
              <v:line id="Line 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6pt" from="183.6pt,4.6pt" to="428.45pt,4.65pt" w14:anchorId="5522BC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">
                <v:stroke startarrowwidth="narrow" startarrowlength="short" endarrowwidth="narrow" endarrowlength="short"/>
              </v:line>
            </w:pict>
          </mc:Fallback>
        </mc:AlternateContent>
      </w:r>
      <w:r w:rsidR="001F30EF" w:rsidRPr="000B7E69">
        <w:rPr>
          <w:rFonts w:ascii="Avenir Next" w:hAnsi="Avenir Next"/>
          <w:color w:val="000000" w:themeColor="text1"/>
          <w:lang w:val="en-CA"/>
        </w:rPr>
        <w:t xml:space="preserve"> </w:t>
      </w:r>
      <w:r w:rsidR="001F30EF" w:rsidRPr="000B7E69">
        <w:rPr>
          <w:rFonts w:ascii="Avenir Next" w:hAnsi="Avenir Next" w:cs="Arial"/>
          <w:color w:val="000000" w:themeColor="text1"/>
          <w:sz w:val="36"/>
          <w:szCs w:val="36"/>
        </w:rPr>
        <w:t xml:space="preserve"> </w:t>
      </w:r>
    </w:p>
    <w:p w14:paraId="77945FC3" w14:textId="77777777" w:rsidR="001F30EF" w:rsidRPr="000B7E69" w:rsidRDefault="00264249" w:rsidP="001F30EF">
      <w:pPr>
        <w:jc w:val="right"/>
        <w:rPr>
          <w:rFonts w:ascii="Avenir Next" w:hAnsi="Avenir Next" w:cs="Arial"/>
          <w:color w:val="000000" w:themeColor="text1"/>
          <w:sz w:val="32"/>
          <w:lang w:val="en-CA"/>
        </w:rPr>
      </w:pPr>
      <w:r w:rsidRPr="55F1FE28">
        <w:rPr>
          <w:rFonts w:ascii="Avenir Next" w:hAnsi="Avenir Next" w:cs="Arial"/>
          <w:color w:val="000000" w:themeColor="text1"/>
          <w:sz w:val="32"/>
          <w:szCs w:val="32"/>
          <w:highlight w:val="yellow"/>
          <w:lang w:val="en-CA"/>
        </w:rPr>
        <w:t>Name of Array</w:t>
      </w:r>
    </w:p>
    <w:p w14:paraId="2F6A97A7" w14:textId="23D3C92E" w:rsidR="3389C22D" w:rsidRDefault="3389C22D" w:rsidP="55F1FE28">
      <w:pPr>
        <w:jc w:val="right"/>
        <w:rPr>
          <w:rFonts w:ascii="Avenir Next" w:hAnsi="Avenir Next" w:cs="Arial"/>
          <w:color w:val="000000" w:themeColor="text1"/>
          <w:sz w:val="32"/>
          <w:szCs w:val="32"/>
          <w:highlight w:val="yellow"/>
          <w:lang w:val="en-CA"/>
        </w:rPr>
      </w:pPr>
      <w:r w:rsidRPr="55F1FE28">
        <w:rPr>
          <w:rFonts w:ascii="Avenir Next" w:hAnsi="Avenir Next" w:cs="Arial"/>
          <w:color w:val="000000" w:themeColor="text1"/>
          <w:sz w:val="32"/>
          <w:szCs w:val="32"/>
          <w:highlight w:val="yellow"/>
          <w:lang w:val="en-CA"/>
        </w:rPr>
        <w:t>Date of submission</w:t>
      </w:r>
    </w:p>
    <w:p w14:paraId="122AA99D" w14:textId="77777777" w:rsidR="001F30EF" w:rsidRPr="000B7E69" w:rsidRDefault="001F30EF" w:rsidP="001F30EF">
      <w:pPr>
        <w:spacing w:before="240"/>
        <w:jc w:val="right"/>
        <w:rPr>
          <w:rFonts w:ascii="Avenir Next" w:hAnsi="Avenir Next" w:cs="Arial"/>
          <w:color w:val="000000" w:themeColor="text1"/>
          <w:lang w:val="en-CA"/>
        </w:rPr>
      </w:pPr>
    </w:p>
    <w:p w14:paraId="09B9A390" w14:textId="77777777" w:rsidR="001F30EF" w:rsidRPr="000B7E69" w:rsidRDefault="001F30EF" w:rsidP="001F30EF">
      <w:pPr>
        <w:jc w:val="right"/>
        <w:rPr>
          <w:rFonts w:ascii="Avenir Next" w:hAnsi="Avenir Next"/>
          <w:color w:val="000000" w:themeColor="text1"/>
          <w:lang w:val="en-CA"/>
        </w:rPr>
      </w:pPr>
    </w:p>
    <w:p w14:paraId="5D80FB07" w14:textId="77777777" w:rsidR="00A844D9" w:rsidRPr="000B7E69" w:rsidRDefault="00A844D9" w:rsidP="002A6339">
      <w:pPr>
        <w:rPr>
          <w:rFonts w:ascii="Avenir Next" w:hAnsi="Avenir Next"/>
          <w:b/>
          <w:color w:val="000000" w:themeColor="text1"/>
        </w:rPr>
        <w:sectPr w:rsidR="00A844D9" w:rsidRPr="000B7E69" w:rsidSect="002A7699">
          <w:footerReference w:type="even" r:id="rId9"/>
          <w:pgSz w:w="12240" w:h="15840"/>
          <w:pgMar w:top="1440" w:right="1800" w:bottom="1440" w:left="1800" w:header="708" w:footer="708" w:gutter="0"/>
          <w:cols w:space="708"/>
        </w:sectPr>
      </w:pPr>
    </w:p>
    <w:p w14:paraId="1743532F" w14:textId="77777777" w:rsidR="000B7E69" w:rsidRPr="0012329F" w:rsidRDefault="00264249" w:rsidP="0012329F">
      <w:pPr>
        <w:pStyle w:val="Heading1"/>
        <w:rPr>
          <w:rFonts w:ascii="Avenir Next" w:hAnsi="Avenir Next"/>
          <w:color w:val="000000" w:themeColor="text1"/>
          <w:sz w:val="24"/>
          <w:szCs w:val="24"/>
        </w:rPr>
      </w:pPr>
      <w:bookmarkStart w:id="0" w:name="_Toc7089155"/>
      <w:r w:rsidRPr="0012329F">
        <w:rPr>
          <w:rFonts w:ascii="Avenir Next" w:hAnsi="Avenir Next"/>
          <w:color w:val="000000" w:themeColor="text1"/>
          <w:sz w:val="24"/>
          <w:szCs w:val="24"/>
        </w:rPr>
        <w:lastRenderedPageBreak/>
        <w:t>Background</w:t>
      </w:r>
      <w:bookmarkEnd w:id="0"/>
    </w:p>
    <w:p w14:paraId="4785B1BE" w14:textId="77777777" w:rsidR="00FA33EF" w:rsidRDefault="00FA33EF" w:rsidP="00940DE6">
      <w:pPr>
        <w:rPr>
          <w:rFonts w:ascii="Avenir Next" w:hAnsi="Avenir Next"/>
          <w:bCs/>
        </w:rPr>
      </w:pPr>
      <w:bookmarkStart w:id="1" w:name="_Toc7089156"/>
    </w:p>
    <w:p w14:paraId="20F5B766" w14:textId="02D5E89B" w:rsidR="00940DE6" w:rsidRPr="00FA33EF" w:rsidRDefault="00D67678" w:rsidP="00940DE6">
      <w:pPr>
        <w:rPr>
          <w:rFonts w:ascii="Avenir Next" w:hAnsi="Avenir Next"/>
          <w:highlight w:val="yellow"/>
        </w:rPr>
      </w:pPr>
      <w:r w:rsidRPr="55F1FE28">
        <w:rPr>
          <w:rFonts w:ascii="Avenir Next" w:hAnsi="Avenir Next"/>
          <w:highlight w:val="yellow"/>
        </w:rPr>
        <w:t xml:space="preserve">Please provide </w:t>
      </w:r>
      <w:r w:rsidR="0A1957DD" w:rsidRPr="55F1FE28">
        <w:rPr>
          <w:rFonts w:ascii="Avenir Next" w:hAnsi="Avenir Next"/>
          <w:highlight w:val="yellow"/>
        </w:rPr>
        <w:t>background information about</w:t>
      </w:r>
      <w:r w:rsidR="000B7E69" w:rsidRPr="55F1FE28">
        <w:rPr>
          <w:rFonts w:ascii="Avenir Next" w:hAnsi="Avenir Next"/>
          <w:highlight w:val="yellow"/>
        </w:rPr>
        <w:t xml:space="preserve"> the study, including</w:t>
      </w:r>
      <w:r w:rsidR="00940DE6" w:rsidRPr="55F1FE28">
        <w:rPr>
          <w:rFonts w:ascii="Avenir Next" w:hAnsi="Avenir Next"/>
          <w:highlight w:val="yellow"/>
        </w:rPr>
        <w:t>:</w:t>
      </w:r>
    </w:p>
    <w:p w14:paraId="03F57622" w14:textId="77777777" w:rsidR="00940DE6" w:rsidRPr="00FA33EF" w:rsidRDefault="00940DE6" w:rsidP="00FA33EF">
      <w:pPr>
        <w:pStyle w:val="ListParagraph"/>
        <w:numPr>
          <w:ilvl w:val="0"/>
          <w:numId w:val="44"/>
        </w:numPr>
        <w:rPr>
          <w:rFonts w:ascii="Avenir Next" w:hAnsi="Avenir Next"/>
          <w:bCs/>
        </w:rPr>
      </w:pPr>
      <w:r w:rsidRPr="00FA33EF">
        <w:rPr>
          <w:rFonts w:ascii="Avenir Next" w:hAnsi="Avenir Next"/>
          <w:bCs/>
        </w:rPr>
        <w:t>S</w:t>
      </w:r>
      <w:r w:rsidR="000B7E69" w:rsidRPr="00FA33EF">
        <w:rPr>
          <w:rFonts w:ascii="Avenir Next" w:hAnsi="Avenir Next"/>
          <w:bCs/>
        </w:rPr>
        <w:t>cientific objectives (hypotheses tested, questions asked, species monitored)</w:t>
      </w:r>
    </w:p>
    <w:p w14:paraId="73016786" w14:textId="77777777" w:rsidR="00940DE6" w:rsidRPr="00FA33EF" w:rsidRDefault="00940DE6" w:rsidP="00FA33EF">
      <w:pPr>
        <w:pStyle w:val="ListParagraph"/>
        <w:numPr>
          <w:ilvl w:val="0"/>
          <w:numId w:val="44"/>
        </w:numPr>
        <w:rPr>
          <w:rFonts w:ascii="Avenir Next" w:hAnsi="Avenir Next"/>
          <w:bCs/>
        </w:rPr>
      </w:pPr>
      <w:r w:rsidRPr="00FA33EF">
        <w:rPr>
          <w:rFonts w:ascii="Avenir Next" w:hAnsi="Avenir Next"/>
          <w:bCs/>
        </w:rPr>
        <w:t>S</w:t>
      </w:r>
      <w:r w:rsidR="000B7E69" w:rsidRPr="00FA33EF">
        <w:rPr>
          <w:rFonts w:ascii="Avenir Next" w:hAnsi="Avenir Next"/>
          <w:bCs/>
        </w:rPr>
        <w:t>cientific merit</w:t>
      </w:r>
      <w:r w:rsidRPr="00FA33EF">
        <w:rPr>
          <w:rFonts w:ascii="Avenir Next" w:hAnsi="Avenir Next"/>
          <w:bCs/>
        </w:rPr>
        <w:t>/</w:t>
      </w:r>
      <w:r w:rsidR="000B7E69" w:rsidRPr="00FA33EF">
        <w:rPr>
          <w:rFonts w:ascii="Avenir Next" w:hAnsi="Avenir Next"/>
          <w:bCs/>
        </w:rPr>
        <w:t>excellence of the research team</w:t>
      </w:r>
    </w:p>
    <w:p w14:paraId="518A8B4D" w14:textId="5896D145" w:rsidR="00940DE6" w:rsidRPr="00FA33EF" w:rsidRDefault="00940DE6" w:rsidP="00FA33EF">
      <w:pPr>
        <w:pStyle w:val="ListParagraph"/>
        <w:numPr>
          <w:ilvl w:val="0"/>
          <w:numId w:val="44"/>
        </w:numPr>
        <w:rPr>
          <w:rFonts w:ascii="Avenir Next" w:hAnsi="Avenir Next"/>
          <w:bCs/>
        </w:rPr>
      </w:pPr>
      <w:r w:rsidRPr="00FA33EF">
        <w:rPr>
          <w:rFonts w:ascii="Avenir Next" w:hAnsi="Avenir Next"/>
          <w:bCs/>
        </w:rPr>
        <w:t>P</w:t>
      </w:r>
      <w:r w:rsidR="000B7E69" w:rsidRPr="00FA33EF">
        <w:rPr>
          <w:rFonts w:ascii="Avenir Next" w:hAnsi="Avenir Next"/>
          <w:bCs/>
        </w:rPr>
        <w:t xml:space="preserve">otential benefits </w:t>
      </w:r>
      <w:r w:rsidR="00FA33EF">
        <w:rPr>
          <w:rFonts w:ascii="Avenir Next" w:hAnsi="Avenir Next"/>
          <w:bCs/>
        </w:rPr>
        <w:t>to</w:t>
      </w:r>
      <w:r w:rsidR="000B7E69" w:rsidRPr="00FA33EF">
        <w:rPr>
          <w:rFonts w:ascii="Avenir Next" w:hAnsi="Avenir Next"/>
          <w:bCs/>
        </w:rPr>
        <w:t xml:space="preserve"> fisheries management, ocean conservation, user groups, etc.</w:t>
      </w:r>
      <w:r w:rsidR="00350F97" w:rsidRPr="00FA33EF">
        <w:rPr>
          <w:rFonts w:ascii="Avenir Next" w:hAnsi="Avenir Next"/>
          <w:bCs/>
        </w:rPr>
        <w:t xml:space="preserve"> </w:t>
      </w:r>
    </w:p>
    <w:p w14:paraId="58460478" w14:textId="693E92B5" w:rsidR="000B7E69" w:rsidRPr="00FA33EF" w:rsidRDefault="00940DE6" w:rsidP="00FA33EF">
      <w:pPr>
        <w:pStyle w:val="ListParagraph"/>
        <w:numPr>
          <w:ilvl w:val="0"/>
          <w:numId w:val="44"/>
        </w:numPr>
        <w:rPr>
          <w:rFonts w:ascii="Avenir Next" w:hAnsi="Avenir Next"/>
          <w:bCs/>
        </w:rPr>
      </w:pPr>
      <w:r w:rsidRPr="00FA33EF">
        <w:rPr>
          <w:rFonts w:ascii="Avenir Next" w:hAnsi="Avenir Next"/>
          <w:bCs/>
        </w:rPr>
        <w:t>P</w:t>
      </w:r>
      <w:r w:rsidR="00350F97" w:rsidRPr="00FA33EF">
        <w:rPr>
          <w:rFonts w:ascii="Avenir Next" w:hAnsi="Avenir Next"/>
          <w:bCs/>
        </w:rPr>
        <w:t>revious telemetry in the region including range testing.</w:t>
      </w:r>
      <w:bookmarkEnd w:id="1"/>
    </w:p>
    <w:p w14:paraId="48AE2D8A" w14:textId="77777777" w:rsidR="0025748D" w:rsidRDefault="000B7E69" w:rsidP="0025748D">
      <w:pPr>
        <w:pStyle w:val="Heading1"/>
        <w:rPr>
          <w:rFonts w:ascii="Avenir Next" w:hAnsi="Avenir Next"/>
          <w:color w:val="000000" w:themeColor="text1"/>
          <w:sz w:val="24"/>
          <w:szCs w:val="24"/>
        </w:rPr>
      </w:pPr>
      <w:bookmarkStart w:id="2" w:name="_Toc7089157"/>
      <w:r w:rsidRPr="0012329F">
        <w:rPr>
          <w:rFonts w:ascii="Avenir Next" w:hAnsi="Avenir Next"/>
          <w:color w:val="000000" w:themeColor="text1"/>
          <w:sz w:val="24"/>
          <w:szCs w:val="24"/>
        </w:rPr>
        <w:t>Funding</w:t>
      </w:r>
      <w:bookmarkStart w:id="3" w:name="_Toc7089158"/>
      <w:bookmarkEnd w:id="2"/>
    </w:p>
    <w:p w14:paraId="590CBC8A" w14:textId="25B3646F" w:rsidR="00264249" w:rsidRPr="00306D6D" w:rsidRDefault="000B7E69" w:rsidP="00306D6D">
      <w:pPr>
        <w:pStyle w:val="Heading1"/>
        <w:rPr>
          <w:rFonts w:ascii="Avenir Next" w:hAnsi="Avenir Next"/>
          <w:color w:val="000000" w:themeColor="text1"/>
          <w:sz w:val="24"/>
          <w:szCs w:val="24"/>
        </w:rPr>
      </w:pPr>
      <w:r w:rsidRPr="00306D6D">
        <w:rPr>
          <w:rFonts w:ascii="Avenir Next" w:hAnsi="Avenir Next"/>
          <w:b w:val="0"/>
          <w:bCs w:val="0"/>
          <w:color w:val="000000" w:themeColor="text1"/>
          <w:sz w:val="24"/>
          <w:szCs w:val="24"/>
          <w:highlight w:val="yellow"/>
        </w:rPr>
        <w:t xml:space="preserve">Please indicate the budget for the project, </w:t>
      </w:r>
      <w:r w:rsidR="7D7C0F88" w:rsidRPr="00306D6D">
        <w:rPr>
          <w:rFonts w:ascii="Avenir Next" w:hAnsi="Avenir Next"/>
          <w:b w:val="0"/>
          <w:bCs w:val="0"/>
          <w:color w:val="000000" w:themeColor="text1"/>
          <w:sz w:val="24"/>
          <w:szCs w:val="24"/>
          <w:highlight w:val="yellow"/>
        </w:rPr>
        <w:t>including</w:t>
      </w:r>
      <w:r w:rsidR="00306D6D" w:rsidRPr="00306D6D">
        <w:rPr>
          <w:rFonts w:ascii="Avenir Next" w:hAnsi="Avenir Next"/>
          <w:b w:val="0"/>
          <w:bCs w:val="0"/>
          <w:color w:val="000000" w:themeColor="text1"/>
          <w:sz w:val="24"/>
          <w:szCs w:val="24"/>
          <w:highlight w:val="yellow"/>
        </w:rPr>
        <w:t xml:space="preserve"> </w:t>
      </w:r>
      <w:r w:rsidRPr="00306D6D">
        <w:rPr>
          <w:rFonts w:ascii="Avenir Next" w:hAnsi="Avenir Next"/>
          <w:b w:val="0"/>
          <w:bCs w:val="0"/>
          <w:color w:val="000000" w:themeColor="text1"/>
          <w:sz w:val="24"/>
          <w:szCs w:val="24"/>
          <w:highlight w:val="yellow"/>
        </w:rPr>
        <w:t>funding sources for operation costs, and whether the funding is confirmed or anticipated.</w:t>
      </w:r>
      <w:r w:rsidRPr="4F441566">
        <w:rPr>
          <w:rFonts w:ascii="Avenir Next" w:hAnsi="Avenir Next"/>
          <w:b w:val="0"/>
          <w:bCs w:val="0"/>
          <w:color w:val="000000" w:themeColor="text1"/>
          <w:sz w:val="24"/>
          <w:szCs w:val="24"/>
        </w:rPr>
        <w:t xml:space="preserve"> If anticipated, please indicate the expected date of notification.</w:t>
      </w:r>
      <w:bookmarkEnd w:id="3"/>
      <w:r w:rsidRPr="4F441566">
        <w:rPr>
          <w:rFonts w:ascii="Avenir Next" w:hAnsi="Avenir Next"/>
          <w:b w:val="0"/>
          <w:bCs w:val="0"/>
          <w:color w:val="000000" w:themeColor="text1"/>
          <w:sz w:val="24"/>
          <w:szCs w:val="24"/>
        </w:rPr>
        <w:fldChar w:fldCharType="begin"/>
      </w:r>
      <w:r w:rsidRPr="4F441566">
        <w:rPr>
          <w:rFonts w:ascii="Avenir Next" w:hAnsi="Avenir Next"/>
          <w:color w:val="000000" w:themeColor="text1"/>
          <w:sz w:val="24"/>
          <w:szCs w:val="24"/>
        </w:rPr>
        <w:instrText xml:space="preserve"> XE "</w:instrText>
      </w:r>
      <w:r w:rsidRPr="4F441566">
        <w:rPr>
          <w:rFonts w:ascii="Avenir Next" w:hAnsi="Avenir Next"/>
          <w:b w:val="0"/>
          <w:bCs w:val="0"/>
          <w:color w:val="000000" w:themeColor="text1"/>
          <w:sz w:val="24"/>
          <w:szCs w:val="24"/>
        </w:rPr>
        <w:instrText>Background</w:instrText>
      </w:r>
      <w:r w:rsidRPr="4F441566">
        <w:rPr>
          <w:rFonts w:ascii="Avenir Next" w:hAnsi="Avenir Next"/>
          <w:color w:val="000000" w:themeColor="text1"/>
          <w:sz w:val="24"/>
          <w:szCs w:val="24"/>
        </w:rPr>
        <w:instrText xml:space="preserve">" </w:instrText>
      </w:r>
      <w:r w:rsidRPr="4F441566">
        <w:rPr>
          <w:rFonts w:ascii="Avenir Next" w:hAnsi="Avenir Next"/>
          <w:b w:val="0"/>
          <w:bCs w:val="0"/>
          <w:color w:val="000000" w:themeColor="text1"/>
          <w:sz w:val="24"/>
          <w:szCs w:val="24"/>
        </w:rPr>
        <w:fldChar w:fldCharType="end"/>
      </w:r>
    </w:p>
    <w:p w14:paraId="58A9EF8B" w14:textId="77777777" w:rsidR="00264249" w:rsidRPr="0012329F" w:rsidRDefault="00264249" w:rsidP="0012329F">
      <w:pPr>
        <w:pStyle w:val="Heading1"/>
        <w:rPr>
          <w:rFonts w:ascii="Avenir Next" w:hAnsi="Avenir Next"/>
          <w:color w:val="000000" w:themeColor="text1"/>
          <w:sz w:val="24"/>
          <w:szCs w:val="24"/>
        </w:rPr>
      </w:pPr>
      <w:bookmarkStart w:id="4" w:name="_Toc7089159"/>
      <w:r w:rsidRPr="0012329F">
        <w:rPr>
          <w:rFonts w:ascii="Avenir Next" w:hAnsi="Avenir Next"/>
          <w:color w:val="000000" w:themeColor="text1"/>
          <w:sz w:val="24"/>
          <w:szCs w:val="24"/>
        </w:rPr>
        <w:t>Initial Array Design</w:t>
      </w:r>
      <w:bookmarkEnd w:id="4"/>
    </w:p>
    <w:p w14:paraId="0A57998A" w14:textId="010C1371" w:rsidR="00264249" w:rsidRPr="0012329F" w:rsidRDefault="00264249" w:rsidP="00264249">
      <w:pPr>
        <w:numPr>
          <w:ilvl w:val="0"/>
          <w:numId w:val="15"/>
        </w:numPr>
        <w:spacing w:before="100" w:beforeAutospacing="1" w:after="100" w:afterAutospacing="1"/>
        <w:rPr>
          <w:rFonts w:ascii="Avenir Next" w:eastAsia="Times New Roman" w:hAnsi="Avenir Next"/>
          <w:color w:val="000000" w:themeColor="text1"/>
        </w:rPr>
      </w:pPr>
      <w:r w:rsidRPr="0012329F">
        <w:rPr>
          <w:rFonts w:ascii="Avenir Next" w:eastAsia="Times New Roman" w:hAnsi="Avenir Next"/>
          <w:b/>
          <w:color w:val="000000" w:themeColor="text1"/>
        </w:rPr>
        <w:t>Equipment and Services</w:t>
      </w:r>
      <w:r w:rsidRPr="0012329F">
        <w:rPr>
          <w:rFonts w:ascii="Avenir Next" w:eastAsia="Times New Roman" w:hAnsi="Avenir Next"/>
          <w:color w:val="000000" w:themeColor="text1"/>
        </w:rPr>
        <w:t>:</w:t>
      </w:r>
      <w:r w:rsidR="008B39D4">
        <w:rPr>
          <w:rFonts w:ascii="Avenir Next" w:eastAsia="Times New Roman" w:hAnsi="Avenir Next"/>
          <w:color w:val="000000" w:themeColor="text1"/>
        </w:rPr>
        <w:t xml:space="preserve"> </w:t>
      </w:r>
      <w:r w:rsidR="008B39D4" w:rsidRPr="008B39D4">
        <w:rPr>
          <w:rFonts w:ascii="Avenir Next" w:eastAsia="Times New Roman" w:hAnsi="Avenir Next"/>
          <w:color w:val="000000" w:themeColor="text1"/>
          <w:highlight w:val="yellow"/>
        </w:rPr>
        <w:t>please update based on project</w:t>
      </w:r>
    </w:p>
    <w:p w14:paraId="5DAA0824" w14:textId="77777777" w:rsidR="00264249" w:rsidRPr="0012329F" w:rsidRDefault="00264249" w:rsidP="00264249">
      <w:pPr>
        <w:numPr>
          <w:ilvl w:val="2"/>
          <w:numId w:val="15"/>
        </w:numPr>
        <w:spacing w:before="100" w:beforeAutospacing="1" w:after="100" w:afterAutospacing="1"/>
        <w:rPr>
          <w:rFonts w:ascii="Avenir Next" w:eastAsia="Times New Roman" w:hAnsi="Avenir Next"/>
          <w:color w:val="000000" w:themeColor="text1"/>
        </w:rPr>
      </w:pPr>
      <w:r w:rsidRPr="0012329F">
        <w:rPr>
          <w:rFonts w:ascii="Avenir Next" w:eastAsia="Times New Roman" w:hAnsi="Avenir Next"/>
          <w:color w:val="000000" w:themeColor="text1"/>
        </w:rPr>
        <w:t>Dalhousie will provide:</w:t>
      </w:r>
    </w:p>
    <w:p w14:paraId="5F073214" w14:textId="77777777" w:rsidR="00264249" w:rsidRPr="0012329F" w:rsidRDefault="00264249" w:rsidP="00264249">
      <w:pPr>
        <w:numPr>
          <w:ilvl w:val="3"/>
          <w:numId w:val="15"/>
        </w:numPr>
        <w:spacing w:before="100" w:beforeAutospacing="1" w:after="100" w:afterAutospacing="1"/>
        <w:rPr>
          <w:rFonts w:ascii="Avenir Next" w:eastAsia="Times New Roman" w:hAnsi="Avenir Next"/>
          <w:color w:val="000000" w:themeColor="text1"/>
        </w:rPr>
      </w:pPr>
      <w:r w:rsidRPr="003E25AA">
        <w:rPr>
          <w:rFonts w:ascii="Avenir Next" w:eastAsia="Times New Roman" w:hAnsi="Avenir Next"/>
          <w:color w:val="000000" w:themeColor="text1"/>
          <w:highlight w:val="yellow"/>
        </w:rPr>
        <w:t>XX</w:t>
      </w:r>
      <w:r w:rsidRPr="0012329F">
        <w:rPr>
          <w:rFonts w:ascii="Avenir Next" w:eastAsia="Times New Roman" w:hAnsi="Avenir Next"/>
          <w:color w:val="000000" w:themeColor="text1"/>
        </w:rPr>
        <w:t xml:space="preserve"> acoustic receivers: with lithium </w:t>
      </w:r>
      <w:proofErr w:type="gramStart"/>
      <w:r w:rsidRPr="0012329F">
        <w:rPr>
          <w:rFonts w:ascii="Avenir Next" w:eastAsia="Times New Roman" w:hAnsi="Avenir Next"/>
          <w:color w:val="000000" w:themeColor="text1"/>
        </w:rPr>
        <w:t>batteries;</w:t>
      </w:r>
      <w:proofErr w:type="gramEnd"/>
    </w:p>
    <w:p w14:paraId="321923C6" w14:textId="77777777" w:rsidR="00264249" w:rsidRPr="0012329F" w:rsidRDefault="00264249" w:rsidP="00264249">
      <w:pPr>
        <w:numPr>
          <w:ilvl w:val="2"/>
          <w:numId w:val="15"/>
        </w:numPr>
        <w:spacing w:before="100" w:beforeAutospacing="1" w:after="100" w:afterAutospacing="1"/>
        <w:rPr>
          <w:rFonts w:ascii="Avenir Next" w:eastAsia="Times New Roman" w:hAnsi="Avenir Next"/>
          <w:color w:val="000000" w:themeColor="text1"/>
        </w:rPr>
      </w:pPr>
      <w:r w:rsidRPr="0012329F">
        <w:rPr>
          <w:rFonts w:ascii="Avenir Next" w:eastAsia="Times New Roman" w:hAnsi="Avenir Next"/>
          <w:b/>
          <w:bCs/>
          <w:i/>
          <w:iCs/>
          <w:color w:val="000000" w:themeColor="text1"/>
        </w:rPr>
        <w:t>partner</w:t>
      </w:r>
      <w:r w:rsidRPr="0012329F">
        <w:rPr>
          <w:rFonts w:ascii="Avenir Next" w:eastAsia="Times New Roman" w:hAnsi="Avenir Next"/>
          <w:color w:val="000000" w:themeColor="text1"/>
        </w:rPr>
        <w:t xml:space="preserve"> will provide:</w:t>
      </w:r>
    </w:p>
    <w:p w14:paraId="097E3C19" w14:textId="77777777" w:rsidR="00264249" w:rsidRPr="0012329F" w:rsidRDefault="00264249" w:rsidP="00264249">
      <w:pPr>
        <w:numPr>
          <w:ilvl w:val="3"/>
          <w:numId w:val="15"/>
        </w:numPr>
        <w:spacing w:before="100" w:beforeAutospacing="1" w:after="100" w:afterAutospacing="1"/>
        <w:rPr>
          <w:rFonts w:ascii="Avenir Next" w:eastAsia="Times New Roman" w:hAnsi="Avenir Next"/>
          <w:color w:val="000000" w:themeColor="text1"/>
          <w:highlight w:val="yellow"/>
        </w:rPr>
      </w:pPr>
      <w:r w:rsidRPr="0012329F">
        <w:rPr>
          <w:rFonts w:ascii="Avenir Next" w:eastAsia="Times New Roman" w:hAnsi="Avenir Next"/>
          <w:color w:val="000000" w:themeColor="text1"/>
          <w:highlight w:val="yellow"/>
        </w:rPr>
        <w:t>&lt;</w:t>
      </w:r>
      <w:r w:rsidR="003D6BF2" w:rsidRPr="0012329F">
        <w:rPr>
          <w:rFonts w:ascii="Avenir Next" w:eastAsia="Times New Roman" w:hAnsi="Avenir Next"/>
          <w:color w:val="000000" w:themeColor="text1"/>
          <w:highlight w:val="yellow"/>
        </w:rPr>
        <w:t>Ship time</w:t>
      </w:r>
      <w:r w:rsidRPr="0012329F">
        <w:rPr>
          <w:rFonts w:ascii="Avenir Next" w:eastAsia="Times New Roman" w:hAnsi="Avenir Next"/>
          <w:color w:val="000000" w:themeColor="text1"/>
          <w:highlight w:val="yellow"/>
        </w:rPr>
        <w:t xml:space="preserve">&gt; </w:t>
      </w:r>
    </w:p>
    <w:p w14:paraId="4AD44467" w14:textId="77777777" w:rsidR="00264249" w:rsidRPr="0012329F" w:rsidRDefault="00264249" w:rsidP="00264249">
      <w:pPr>
        <w:numPr>
          <w:ilvl w:val="3"/>
          <w:numId w:val="15"/>
        </w:numPr>
        <w:spacing w:before="100" w:beforeAutospacing="1" w:after="100" w:afterAutospacing="1"/>
        <w:rPr>
          <w:rFonts w:ascii="Avenir Next" w:eastAsia="Times New Roman" w:hAnsi="Avenir Next"/>
          <w:color w:val="000000" w:themeColor="text1"/>
        </w:rPr>
      </w:pPr>
      <w:r w:rsidRPr="0012329F">
        <w:rPr>
          <w:rFonts w:ascii="Avenir Next" w:eastAsia="Times New Roman" w:hAnsi="Avenir Next"/>
          <w:color w:val="000000" w:themeColor="text1"/>
          <w:highlight w:val="yellow"/>
        </w:rPr>
        <w:t>&lt;Qualified personnel</w:t>
      </w:r>
      <w:r w:rsidR="003D6BF2" w:rsidRPr="0012329F">
        <w:rPr>
          <w:rFonts w:ascii="Avenir Next" w:eastAsia="Times New Roman" w:hAnsi="Avenir Next"/>
          <w:color w:val="000000" w:themeColor="text1"/>
          <w:highlight w:val="yellow"/>
        </w:rPr>
        <w:t xml:space="preserve"> for deployment</w:t>
      </w:r>
      <w:r w:rsidRPr="0012329F">
        <w:rPr>
          <w:rFonts w:ascii="Avenir Next" w:eastAsia="Times New Roman" w:hAnsi="Avenir Next"/>
          <w:color w:val="000000" w:themeColor="text1"/>
          <w:highlight w:val="yellow"/>
        </w:rPr>
        <w:t>&gt;</w:t>
      </w:r>
      <w:r w:rsidRPr="0012329F">
        <w:rPr>
          <w:rFonts w:ascii="Avenir Next" w:eastAsia="Times New Roman" w:hAnsi="Avenir Next"/>
          <w:color w:val="000000" w:themeColor="text1"/>
        </w:rPr>
        <w:t xml:space="preserve"> </w:t>
      </w:r>
    </w:p>
    <w:p w14:paraId="4C50FB89" w14:textId="77777777" w:rsidR="00264249" w:rsidRPr="0012329F" w:rsidRDefault="00264249" w:rsidP="00264249">
      <w:pPr>
        <w:numPr>
          <w:ilvl w:val="3"/>
          <w:numId w:val="15"/>
        </w:numPr>
        <w:spacing w:before="100" w:beforeAutospacing="1" w:after="100" w:afterAutospacing="1"/>
        <w:rPr>
          <w:rFonts w:ascii="Avenir Next" w:eastAsia="Times New Roman" w:hAnsi="Avenir Next"/>
          <w:color w:val="000000" w:themeColor="text1"/>
          <w:highlight w:val="yellow"/>
        </w:rPr>
      </w:pPr>
      <w:r w:rsidRPr="0012329F">
        <w:rPr>
          <w:rFonts w:ascii="Avenir Next" w:eastAsia="Times New Roman" w:hAnsi="Avenir Next"/>
          <w:color w:val="000000" w:themeColor="text1"/>
          <w:highlight w:val="yellow"/>
        </w:rPr>
        <w:t>&lt;Boat time for maintenance and uploading of data&gt;.</w:t>
      </w:r>
    </w:p>
    <w:p w14:paraId="59CE819F" w14:textId="3CE0B692" w:rsidR="00264249" w:rsidRPr="0012329F" w:rsidRDefault="00264249" w:rsidP="00264249">
      <w:pPr>
        <w:numPr>
          <w:ilvl w:val="3"/>
          <w:numId w:val="15"/>
        </w:numPr>
        <w:spacing w:before="100" w:beforeAutospacing="1" w:after="100" w:afterAutospacing="1"/>
        <w:rPr>
          <w:rFonts w:ascii="Avenir Next" w:eastAsia="Times New Roman" w:hAnsi="Avenir Next"/>
          <w:color w:val="000000" w:themeColor="text1"/>
          <w:highlight w:val="yellow"/>
        </w:rPr>
      </w:pPr>
      <w:r w:rsidRPr="0012329F">
        <w:rPr>
          <w:rFonts w:ascii="Avenir Next" w:eastAsia="Times New Roman" w:hAnsi="Avenir Next"/>
          <w:color w:val="000000" w:themeColor="text1"/>
          <w:highlight w:val="yellow"/>
        </w:rPr>
        <w:t xml:space="preserve">&lt;Replacement batteries for acoustic receivers&gt;. </w:t>
      </w:r>
    </w:p>
    <w:p w14:paraId="2328893A" w14:textId="6853FA76" w:rsidR="00264249" w:rsidRPr="0012329F" w:rsidRDefault="00020CAD" w:rsidP="000B7E69">
      <w:pPr>
        <w:numPr>
          <w:ilvl w:val="3"/>
          <w:numId w:val="15"/>
        </w:numPr>
        <w:rPr>
          <w:rFonts w:ascii="Avenir Next" w:eastAsia="Times New Roman" w:hAnsi="Avenir Next"/>
          <w:color w:val="000000" w:themeColor="text1"/>
          <w:highlight w:val="yellow"/>
        </w:rPr>
      </w:pPr>
      <w:r w:rsidRPr="55F1FE28">
        <w:rPr>
          <w:rFonts w:ascii="Avenir Next" w:hAnsi="Avenir Next"/>
          <w:color w:val="000000" w:themeColor="text1"/>
          <w:highlight w:val="yellow"/>
        </w:rPr>
        <w:t>&lt;</w:t>
      </w:r>
      <w:r w:rsidRPr="0012329F">
        <w:rPr>
          <w:rFonts w:ascii="Avenir Next" w:eastAsia="Times New Roman" w:hAnsi="Avenir Next"/>
          <w:color w:val="000000" w:themeColor="text1"/>
          <w:highlight w:val="yellow"/>
        </w:rPr>
        <w:t>Other&gt;</w:t>
      </w:r>
    </w:p>
    <w:p w14:paraId="65254617" w14:textId="77777777" w:rsidR="00264249" w:rsidRPr="0012329F" w:rsidRDefault="00264249" w:rsidP="00264249">
      <w:pPr>
        <w:rPr>
          <w:rFonts w:ascii="Avenir Next" w:hAnsi="Avenir Next"/>
          <w:color w:val="000000" w:themeColor="text1"/>
        </w:rPr>
      </w:pPr>
    </w:p>
    <w:p w14:paraId="61FEE042" w14:textId="77777777" w:rsidR="00264249" w:rsidRPr="0012329F" w:rsidRDefault="00264249" w:rsidP="00264249">
      <w:pPr>
        <w:numPr>
          <w:ilvl w:val="0"/>
          <w:numId w:val="15"/>
        </w:numPr>
        <w:rPr>
          <w:rFonts w:ascii="Avenir Next" w:hAnsi="Avenir Next"/>
          <w:b/>
          <w:color w:val="000000" w:themeColor="text1"/>
        </w:rPr>
      </w:pPr>
      <w:r w:rsidRPr="0012329F">
        <w:rPr>
          <w:rFonts w:ascii="Avenir Next" w:hAnsi="Avenir Next"/>
          <w:b/>
          <w:color w:val="000000" w:themeColor="text1"/>
        </w:rPr>
        <w:t>Proposed Line Location:</w:t>
      </w:r>
    </w:p>
    <w:p w14:paraId="09EE2024" w14:textId="77777777" w:rsidR="00264249" w:rsidRPr="0012329F" w:rsidRDefault="00264249" w:rsidP="00264249">
      <w:pPr>
        <w:ind w:left="360"/>
        <w:rPr>
          <w:rFonts w:ascii="Avenir Next" w:hAnsi="Avenir Next"/>
          <w:color w:val="000000" w:themeColor="text1"/>
        </w:rPr>
      </w:pPr>
    </w:p>
    <w:p w14:paraId="0F53C898" w14:textId="18CE91E0" w:rsidR="00264249" w:rsidRPr="0012329F" w:rsidRDefault="00264249" w:rsidP="00264249">
      <w:pPr>
        <w:ind w:left="1080"/>
        <w:rPr>
          <w:rFonts w:ascii="Avenir Next" w:hAnsi="Avenir Next"/>
          <w:color w:val="000000" w:themeColor="text1"/>
        </w:rPr>
      </w:pPr>
      <w:r w:rsidRPr="0012329F">
        <w:rPr>
          <w:rFonts w:ascii="Avenir Next" w:hAnsi="Avenir Next"/>
          <w:color w:val="000000" w:themeColor="text1"/>
        </w:rPr>
        <w:t xml:space="preserve">Sample text: The </w:t>
      </w:r>
      <w:r w:rsidRPr="0012329F">
        <w:rPr>
          <w:rFonts w:ascii="Avenir Next" w:hAnsi="Avenir Next"/>
          <w:color w:val="000000" w:themeColor="text1"/>
          <w:highlight w:val="yellow"/>
        </w:rPr>
        <w:t>&lt;array name here&gt;</w:t>
      </w:r>
      <w:r w:rsidRPr="0012329F">
        <w:rPr>
          <w:rFonts w:ascii="Avenir Next" w:hAnsi="Avenir Next"/>
          <w:color w:val="000000" w:themeColor="text1"/>
        </w:rPr>
        <w:t xml:space="preserve"> will be located </w:t>
      </w:r>
      <w:r w:rsidRPr="0012329F">
        <w:rPr>
          <w:rFonts w:ascii="Avenir Next" w:hAnsi="Avenir Next"/>
          <w:color w:val="000000" w:themeColor="text1"/>
          <w:highlight w:val="yellow"/>
        </w:rPr>
        <w:t>&lt;general description of the array with reference to any well</w:t>
      </w:r>
      <w:r w:rsidR="00BD7C39">
        <w:rPr>
          <w:rFonts w:ascii="Avenir Next" w:hAnsi="Avenir Next"/>
          <w:color w:val="000000" w:themeColor="text1"/>
          <w:highlight w:val="yellow"/>
        </w:rPr>
        <w:t>-</w:t>
      </w:r>
      <w:r w:rsidRPr="0012329F">
        <w:rPr>
          <w:rFonts w:ascii="Avenir Next" w:hAnsi="Avenir Next"/>
          <w:color w:val="000000" w:themeColor="text1"/>
          <w:highlight w:val="yellow"/>
        </w:rPr>
        <w:t>known landmarks&gt;.</w:t>
      </w:r>
      <w:r w:rsidRPr="0012329F">
        <w:rPr>
          <w:rFonts w:ascii="Avenir Next" w:hAnsi="Avenir Next"/>
          <w:color w:val="000000" w:themeColor="text1"/>
        </w:rPr>
        <w:t xml:space="preserve"> The line is composed of </w:t>
      </w:r>
      <w:r w:rsidRPr="0012329F">
        <w:rPr>
          <w:rFonts w:ascii="Avenir Next" w:hAnsi="Avenir Next"/>
          <w:color w:val="000000" w:themeColor="text1"/>
          <w:highlight w:val="yellow"/>
        </w:rPr>
        <w:t>&lt;X&gt;</w:t>
      </w:r>
      <w:r w:rsidRPr="0012329F">
        <w:rPr>
          <w:rFonts w:ascii="Avenir Next" w:hAnsi="Avenir Next"/>
          <w:color w:val="000000" w:themeColor="text1"/>
        </w:rPr>
        <w:t xml:space="preserve"> stations (See maps below).  Details of the deployment geometry (spacing between stations and depth of receivers) are for illustrative purpose as changes might be required upon analysis of the test phase data.</w:t>
      </w:r>
    </w:p>
    <w:p w14:paraId="1D71E83F" w14:textId="77777777" w:rsidR="000679C1" w:rsidRPr="0012329F" w:rsidRDefault="000679C1" w:rsidP="00264249">
      <w:pPr>
        <w:rPr>
          <w:rFonts w:ascii="Avenir Next" w:hAnsi="Avenir Next"/>
          <w:color w:val="000000" w:themeColor="text1"/>
        </w:rPr>
      </w:pPr>
    </w:p>
    <w:p w14:paraId="549FCEF8" w14:textId="1C7387F8" w:rsidR="00264249" w:rsidRPr="0012329F" w:rsidRDefault="00264249" w:rsidP="00264249">
      <w:pPr>
        <w:ind w:left="1080"/>
      </w:pPr>
      <w:r w:rsidRPr="1DBA4D12">
        <w:rPr>
          <w:rFonts w:ascii="Avenir Next" w:hAnsi="Avenir Next"/>
          <w:color w:val="000000" w:themeColor="text1"/>
          <w:highlight w:val="yellow"/>
        </w:rPr>
        <w:t>Sample ma</w:t>
      </w:r>
      <w:r w:rsidR="00A03B49" w:rsidRPr="1DBA4D12">
        <w:rPr>
          <w:rFonts w:ascii="Avenir Next" w:hAnsi="Avenir Next"/>
          <w:color w:val="000000" w:themeColor="text1"/>
          <w:highlight w:val="yellow"/>
        </w:rPr>
        <w:t>p: Please update with map for proposed receiver locations for this project</w:t>
      </w:r>
    </w:p>
    <w:p w14:paraId="39B1A3C5" w14:textId="31385251" w:rsidR="00264249" w:rsidRPr="0012329F" w:rsidRDefault="00264249" w:rsidP="00264249">
      <w:pPr>
        <w:rPr>
          <w:rFonts w:ascii="Avenir Next" w:hAnsi="Avenir Next"/>
          <w:color w:val="000000" w:themeColor="text1"/>
        </w:rPr>
      </w:pPr>
      <w:r w:rsidRPr="0012329F">
        <w:rPr>
          <w:rFonts w:ascii="Avenir Next" w:hAnsi="Avenir Next"/>
          <w:noProof/>
          <w:color w:val="000000" w:themeColor="text1"/>
        </w:rPr>
        <w:lastRenderedPageBreak/>
        <w:drawing>
          <wp:inline distT="0" distB="0" distL="0" distR="0" wp14:anchorId="341E45E2" wp14:editId="452C05A0">
            <wp:extent cx="4825219" cy="6835728"/>
            <wp:effectExtent l="0" t="0" r="1270" b="0"/>
            <wp:docPr id="1" name="Picture 1" descr="Gibraltar-station-lo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braltar-station-location"/>
                    <pic:cNvPicPr>
                      <a:picLocks noChangeAspect="1" noChangeArrowheads="1"/>
                    </pic:cNvPicPr>
                  </pic:nvPicPr>
                  <pic:blipFill>
                    <a:blip r:embed="rId10" cstate="print"/>
                    <a:srcRect/>
                    <a:stretch>
                      <a:fillRect/>
                    </a:stretch>
                  </pic:blipFill>
                  <pic:spPr bwMode="auto">
                    <a:xfrm>
                      <a:off x="0" y="0"/>
                      <a:ext cx="4861826" cy="6887588"/>
                    </a:xfrm>
                    <a:prstGeom prst="rect">
                      <a:avLst/>
                    </a:prstGeom>
                    <a:noFill/>
                    <a:ln w="9525">
                      <a:noFill/>
                      <a:miter lim="800000"/>
                      <a:headEnd/>
                      <a:tailEnd/>
                    </a:ln>
                  </pic:spPr>
                </pic:pic>
              </a:graphicData>
            </a:graphic>
          </wp:inline>
        </w:drawing>
      </w:r>
    </w:p>
    <w:p w14:paraId="74C6AF84" w14:textId="5D21BF21" w:rsidR="1DBA4D12" w:rsidRPr="004E1206" w:rsidRDefault="00264249" w:rsidP="1DBA4D12">
      <w:pPr>
        <w:numPr>
          <w:ilvl w:val="0"/>
          <w:numId w:val="15"/>
        </w:numPr>
        <w:spacing w:before="100" w:beforeAutospacing="1" w:after="100" w:afterAutospacing="1"/>
        <w:rPr>
          <w:rFonts w:ascii="Avenir Next" w:eastAsia="Times New Roman" w:hAnsi="Avenir Next"/>
          <w:color w:val="000000" w:themeColor="text1"/>
        </w:rPr>
      </w:pPr>
      <w:r w:rsidRPr="1DBA4D12">
        <w:rPr>
          <w:rFonts w:ascii="Avenir Next" w:eastAsia="Times New Roman" w:hAnsi="Avenir Next"/>
          <w:b/>
          <w:bCs/>
          <w:color w:val="000000" w:themeColor="text1"/>
        </w:rPr>
        <w:t>Bathymetr</w:t>
      </w:r>
      <w:r w:rsidR="001D773D" w:rsidRPr="1DBA4D12">
        <w:rPr>
          <w:rFonts w:ascii="Avenir Next" w:eastAsia="Times New Roman" w:hAnsi="Avenir Next"/>
          <w:b/>
          <w:bCs/>
          <w:color w:val="000000" w:themeColor="text1"/>
        </w:rPr>
        <w:t>ic</w:t>
      </w:r>
      <w:r w:rsidRPr="1DBA4D12">
        <w:rPr>
          <w:rFonts w:ascii="Avenir Next" w:eastAsia="Times New Roman" w:hAnsi="Avenir Next"/>
          <w:b/>
          <w:bCs/>
          <w:color w:val="000000" w:themeColor="text1"/>
        </w:rPr>
        <w:t xml:space="preserve"> Information</w:t>
      </w:r>
      <w:r w:rsidRPr="1DBA4D12">
        <w:rPr>
          <w:rFonts w:ascii="Avenir Next" w:eastAsia="Times New Roman" w:hAnsi="Avenir Next"/>
          <w:color w:val="000000" w:themeColor="text1"/>
        </w:rPr>
        <w:t xml:space="preserve">: </w:t>
      </w:r>
    </w:p>
    <w:p w14:paraId="0F3FEEB0" w14:textId="171683DD" w:rsidR="1DBA4D12" w:rsidRPr="004E1206" w:rsidRDefault="00264249" w:rsidP="1DBA4D12">
      <w:pPr>
        <w:spacing w:beforeAutospacing="1" w:afterAutospacing="1"/>
        <w:rPr>
          <w:rFonts w:ascii="Avenir Next" w:eastAsia="Times New Roman" w:hAnsi="Avenir Next"/>
          <w:color w:val="000000" w:themeColor="text1"/>
        </w:rPr>
      </w:pPr>
      <w:r w:rsidRPr="1DBA4D12">
        <w:rPr>
          <w:rFonts w:ascii="Avenir Next" w:eastAsia="Times New Roman" w:hAnsi="Avenir Next"/>
          <w:color w:val="000000" w:themeColor="text1"/>
          <w:highlight w:val="yellow"/>
        </w:rPr>
        <w:t>This section should provide any available information on bathymetry</w:t>
      </w:r>
      <w:r w:rsidR="001D773D" w:rsidRPr="1DBA4D12">
        <w:rPr>
          <w:rFonts w:ascii="Avenir Next" w:eastAsia="Times New Roman" w:hAnsi="Avenir Next"/>
          <w:color w:val="000000" w:themeColor="text1"/>
          <w:highlight w:val="yellow"/>
        </w:rPr>
        <w:t xml:space="preserve">, </w:t>
      </w:r>
      <w:r w:rsidR="00350F97" w:rsidRPr="1DBA4D12">
        <w:rPr>
          <w:rFonts w:ascii="Avenir Next" w:eastAsia="Times New Roman" w:hAnsi="Avenir Next"/>
          <w:color w:val="000000" w:themeColor="text1"/>
          <w:highlight w:val="yellow"/>
        </w:rPr>
        <w:t>including maps when possible.</w:t>
      </w:r>
    </w:p>
    <w:p w14:paraId="598722DC" w14:textId="77777777" w:rsidR="00264249" w:rsidRPr="0012329F" w:rsidRDefault="00264249" w:rsidP="00264249">
      <w:pPr>
        <w:numPr>
          <w:ilvl w:val="0"/>
          <w:numId w:val="15"/>
        </w:numPr>
        <w:spacing w:before="100" w:beforeAutospacing="1" w:after="100" w:afterAutospacing="1"/>
        <w:rPr>
          <w:rFonts w:ascii="Avenir Next" w:eastAsia="Times New Roman" w:hAnsi="Avenir Next"/>
          <w:color w:val="000000" w:themeColor="text1"/>
        </w:rPr>
      </w:pPr>
      <w:r w:rsidRPr="0012329F">
        <w:rPr>
          <w:rFonts w:ascii="Avenir Next" w:eastAsia="Times New Roman" w:hAnsi="Avenir Next"/>
          <w:b/>
          <w:color w:val="000000" w:themeColor="text1"/>
        </w:rPr>
        <w:t>Proposed Receiver Locations</w:t>
      </w:r>
      <w:r w:rsidRPr="0012329F">
        <w:rPr>
          <w:rFonts w:ascii="Avenir Next" w:eastAsia="Times New Roman" w:hAnsi="Avenir Next"/>
          <w:color w:val="000000" w:themeColor="text1"/>
        </w:rPr>
        <w:t xml:space="preserve">: </w:t>
      </w:r>
    </w:p>
    <w:p w14:paraId="5928BE9B" w14:textId="3F121098" w:rsidR="1DBA4D12" w:rsidRDefault="2382E60B" w:rsidP="004E1206">
      <w:pPr>
        <w:spacing w:before="100" w:beforeAutospacing="1" w:after="100" w:afterAutospacing="1"/>
        <w:rPr>
          <w:rFonts w:ascii="Avenir Next" w:eastAsia="Times New Roman" w:hAnsi="Avenir Next"/>
          <w:color w:val="000000" w:themeColor="text1"/>
        </w:rPr>
      </w:pPr>
      <w:r w:rsidRPr="1DBA4D12">
        <w:rPr>
          <w:rFonts w:ascii="Avenir Next" w:eastAsia="Times New Roman" w:hAnsi="Avenir Next"/>
          <w:color w:val="000000" w:themeColor="text1"/>
        </w:rPr>
        <w:lastRenderedPageBreak/>
        <w:t xml:space="preserve">Please complete the table below and insert additional rows as needed. </w:t>
      </w:r>
      <w:r w:rsidR="00264249" w:rsidRPr="1DBA4D12">
        <w:rPr>
          <w:rFonts w:ascii="Avenir Next" w:eastAsia="Times New Roman" w:hAnsi="Avenir Next"/>
          <w:color w:val="000000" w:themeColor="text1"/>
        </w:rPr>
        <w:t>These proposed receiver locations are approximations and are subject to change.</w:t>
      </w:r>
      <w:r w:rsidR="460A8602" w:rsidRPr="1DBA4D12">
        <w:rPr>
          <w:rFonts w:ascii="Avenir Next" w:eastAsia="Times New Roman" w:hAnsi="Avenir Next"/>
          <w:color w:val="000000" w:themeColor="text1"/>
        </w:rPr>
        <w:t xml:space="preserve"> </w:t>
      </w:r>
    </w:p>
    <w:tbl>
      <w:tblPr>
        <w:tblStyle w:val="TableGrid"/>
        <w:tblW w:w="0" w:type="auto"/>
        <w:tblLayout w:type="fixed"/>
        <w:tblLook w:val="06A0" w:firstRow="1" w:lastRow="0" w:firstColumn="1" w:lastColumn="0" w:noHBand="1" w:noVBand="1"/>
      </w:tblPr>
      <w:tblGrid>
        <w:gridCol w:w="1995"/>
        <w:gridCol w:w="1875"/>
        <w:gridCol w:w="2460"/>
        <w:gridCol w:w="2310"/>
      </w:tblGrid>
      <w:tr w:rsidR="1DBA4D12" w14:paraId="59D4C600" w14:textId="77777777" w:rsidTr="1DBA4D12">
        <w:trPr>
          <w:trHeight w:val="300"/>
        </w:trPr>
        <w:tc>
          <w:tcPr>
            <w:tcW w:w="1995" w:type="dxa"/>
          </w:tcPr>
          <w:p w14:paraId="187997C1" w14:textId="1D117460" w:rsidR="460A8602" w:rsidRDefault="460A8602" w:rsidP="1DBA4D12">
            <w:pPr>
              <w:rPr>
                <w:rFonts w:ascii="Avenir Next" w:eastAsia="Avenir Next" w:hAnsi="Avenir Next" w:cs="Avenir Next"/>
                <w:b/>
                <w:bCs/>
              </w:rPr>
            </w:pPr>
            <w:r w:rsidRPr="1DBA4D12">
              <w:rPr>
                <w:rFonts w:ascii="Avenir Next" w:eastAsia="Avenir Next" w:hAnsi="Avenir Next" w:cs="Avenir Next"/>
                <w:b/>
                <w:bCs/>
              </w:rPr>
              <w:t>Station number</w:t>
            </w:r>
          </w:p>
        </w:tc>
        <w:tc>
          <w:tcPr>
            <w:tcW w:w="1875" w:type="dxa"/>
          </w:tcPr>
          <w:p w14:paraId="2A10C99B" w14:textId="1989F5AE" w:rsidR="4F9D4B0B" w:rsidRDefault="4F9D4B0B" w:rsidP="1DBA4D12">
            <w:pPr>
              <w:rPr>
                <w:rFonts w:ascii="Avenir Next" w:eastAsia="Avenir Next" w:hAnsi="Avenir Next" w:cs="Avenir Next"/>
                <w:b/>
                <w:bCs/>
              </w:rPr>
            </w:pPr>
            <w:r w:rsidRPr="1DBA4D12">
              <w:rPr>
                <w:rFonts w:ascii="Avenir Next" w:eastAsia="Avenir Next" w:hAnsi="Avenir Next" w:cs="Avenir Next"/>
                <w:b/>
                <w:bCs/>
              </w:rPr>
              <w:t>Bottom d</w:t>
            </w:r>
            <w:r w:rsidR="460A8602" w:rsidRPr="1DBA4D12">
              <w:rPr>
                <w:rFonts w:ascii="Avenir Next" w:eastAsia="Avenir Next" w:hAnsi="Avenir Next" w:cs="Avenir Next"/>
                <w:b/>
                <w:bCs/>
              </w:rPr>
              <w:t>epth (m)</w:t>
            </w:r>
          </w:p>
        </w:tc>
        <w:tc>
          <w:tcPr>
            <w:tcW w:w="2460" w:type="dxa"/>
          </w:tcPr>
          <w:p w14:paraId="654BD09F" w14:textId="4D90588E" w:rsidR="460A8602" w:rsidRDefault="460A8602" w:rsidP="1DBA4D12">
            <w:pPr>
              <w:rPr>
                <w:rFonts w:ascii="Avenir Next" w:eastAsia="Avenir Next" w:hAnsi="Avenir Next" w:cs="Avenir Next"/>
                <w:b/>
                <w:bCs/>
              </w:rPr>
            </w:pPr>
            <w:r w:rsidRPr="1DBA4D12">
              <w:rPr>
                <w:rFonts w:ascii="Avenir Next" w:eastAsia="Avenir Next" w:hAnsi="Avenir Next" w:cs="Avenir Next"/>
                <w:b/>
                <w:bCs/>
              </w:rPr>
              <w:t>Proposed l</w:t>
            </w:r>
            <w:r w:rsidR="35812BEA" w:rsidRPr="1DBA4D12">
              <w:rPr>
                <w:rFonts w:ascii="Avenir Next" w:eastAsia="Avenir Next" w:hAnsi="Avenir Next" w:cs="Avenir Next"/>
                <w:b/>
                <w:bCs/>
              </w:rPr>
              <w:t>at</w:t>
            </w:r>
            <w:r w:rsidR="56FA7AFE" w:rsidRPr="1DBA4D12">
              <w:rPr>
                <w:rFonts w:ascii="Avenir Next" w:eastAsia="Avenir Next" w:hAnsi="Avenir Next" w:cs="Avenir Next"/>
                <w:b/>
                <w:bCs/>
              </w:rPr>
              <w:t xml:space="preserve"> (</w:t>
            </w:r>
            <w:proofErr w:type="gramStart"/>
            <w:r w:rsidR="56FA7AFE" w:rsidRPr="1DBA4D12">
              <w:rPr>
                <w:rFonts w:ascii="Avenir Next" w:eastAsia="Avenir Next" w:hAnsi="Avenir Next" w:cs="Avenir Next"/>
                <w:b/>
                <w:bCs/>
              </w:rPr>
              <w:t>dd.ddddd</w:t>
            </w:r>
            <w:proofErr w:type="gramEnd"/>
            <w:r w:rsidR="56FA7AFE" w:rsidRPr="1DBA4D12">
              <w:rPr>
                <w:rFonts w:ascii="Avenir Next" w:eastAsia="Avenir Next" w:hAnsi="Avenir Next" w:cs="Avenir Next"/>
                <w:b/>
                <w:bCs/>
              </w:rPr>
              <w:t>)</w:t>
            </w:r>
          </w:p>
        </w:tc>
        <w:tc>
          <w:tcPr>
            <w:tcW w:w="2310" w:type="dxa"/>
          </w:tcPr>
          <w:p w14:paraId="5221BF42" w14:textId="13955FC7" w:rsidR="460A8602" w:rsidRDefault="460A8602" w:rsidP="1DBA4D12">
            <w:pPr>
              <w:rPr>
                <w:rFonts w:ascii="Avenir Next" w:eastAsia="Avenir Next" w:hAnsi="Avenir Next" w:cs="Avenir Next"/>
                <w:b/>
                <w:bCs/>
              </w:rPr>
            </w:pPr>
            <w:r w:rsidRPr="1DBA4D12">
              <w:rPr>
                <w:rFonts w:ascii="Avenir Next" w:eastAsia="Avenir Next" w:hAnsi="Avenir Next" w:cs="Avenir Next"/>
                <w:b/>
                <w:bCs/>
              </w:rPr>
              <w:t>Proposed</w:t>
            </w:r>
            <w:r w:rsidR="698A361F" w:rsidRPr="1DBA4D12">
              <w:rPr>
                <w:rFonts w:ascii="Avenir Next" w:eastAsia="Avenir Next" w:hAnsi="Avenir Next" w:cs="Avenir Next"/>
                <w:b/>
                <w:bCs/>
              </w:rPr>
              <w:t xml:space="preserve"> long</w:t>
            </w:r>
          </w:p>
          <w:p w14:paraId="6B85F19F" w14:textId="0C786CA2" w:rsidR="40A682BB" w:rsidRDefault="40A682BB" w:rsidP="1DBA4D12">
            <w:pPr>
              <w:rPr>
                <w:rFonts w:ascii="Avenir Next" w:eastAsia="Avenir Next" w:hAnsi="Avenir Next" w:cs="Avenir Next"/>
                <w:b/>
                <w:bCs/>
              </w:rPr>
            </w:pPr>
            <w:r w:rsidRPr="1DBA4D12">
              <w:rPr>
                <w:rFonts w:ascii="Avenir Next" w:eastAsia="Avenir Next" w:hAnsi="Avenir Next" w:cs="Avenir Next"/>
                <w:b/>
                <w:bCs/>
              </w:rPr>
              <w:t>(</w:t>
            </w:r>
            <w:proofErr w:type="gramStart"/>
            <w:r w:rsidRPr="1DBA4D12">
              <w:rPr>
                <w:rFonts w:ascii="Avenir Next" w:eastAsia="Avenir Next" w:hAnsi="Avenir Next" w:cs="Avenir Next"/>
                <w:b/>
                <w:bCs/>
              </w:rPr>
              <w:t>ddd.ddddd</w:t>
            </w:r>
            <w:proofErr w:type="gramEnd"/>
            <w:r w:rsidRPr="1DBA4D12">
              <w:rPr>
                <w:rFonts w:ascii="Avenir Next" w:eastAsia="Avenir Next" w:hAnsi="Avenir Next" w:cs="Avenir Next"/>
                <w:b/>
                <w:bCs/>
              </w:rPr>
              <w:t>)</w:t>
            </w:r>
          </w:p>
        </w:tc>
      </w:tr>
      <w:tr w:rsidR="1DBA4D12" w14:paraId="71E8806A" w14:textId="77777777" w:rsidTr="1DBA4D12">
        <w:trPr>
          <w:trHeight w:val="300"/>
        </w:trPr>
        <w:tc>
          <w:tcPr>
            <w:tcW w:w="1995" w:type="dxa"/>
          </w:tcPr>
          <w:p w14:paraId="2A74944A" w14:textId="6B33858B" w:rsidR="1DBA4D12" w:rsidRDefault="1DBA4D12" w:rsidP="1DBA4D12"/>
        </w:tc>
        <w:tc>
          <w:tcPr>
            <w:tcW w:w="1875" w:type="dxa"/>
          </w:tcPr>
          <w:p w14:paraId="09E2D291" w14:textId="6B33858B" w:rsidR="1DBA4D12" w:rsidRDefault="1DBA4D12" w:rsidP="1DBA4D12"/>
        </w:tc>
        <w:tc>
          <w:tcPr>
            <w:tcW w:w="2460" w:type="dxa"/>
          </w:tcPr>
          <w:p w14:paraId="42360CC3" w14:textId="6B33858B" w:rsidR="1DBA4D12" w:rsidRDefault="1DBA4D12" w:rsidP="1DBA4D12"/>
        </w:tc>
        <w:tc>
          <w:tcPr>
            <w:tcW w:w="2310" w:type="dxa"/>
          </w:tcPr>
          <w:p w14:paraId="520B9C34" w14:textId="6B33858B" w:rsidR="1DBA4D12" w:rsidRDefault="1DBA4D12" w:rsidP="1DBA4D12"/>
        </w:tc>
      </w:tr>
      <w:tr w:rsidR="1DBA4D12" w14:paraId="09BF9B43" w14:textId="77777777" w:rsidTr="1DBA4D12">
        <w:trPr>
          <w:trHeight w:val="300"/>
        </w:trPr>
        <w:tc>
          <w:tcPr>
            <w:tcW w:w="1995" w:type="dxa"/>
          </w:tcPr>
          <w:p w14:paraId="5CF62999" w14:textId="6B33858B" w:rsidR="1DBA4D12" w:rsidRDefault="1DBA4D12" w:rsidP="1DBA4D12"/>
        </w:tc>
        <w:tc>
          <w:tcPr>
            <w:tcW w:w="1875" w:type="dxa"/>
          </w:tcPr>
          <w:p w14:paraId="73ADF1FA" w14:textId="6B33858B" w:rsidR="1DBA4D12" w:rsidRDefault="1DBA4D12" w:rsidP="1DBA4D12"/>
        </w:tc>
        <w:tc>
          <w:tcPr>
            <w:tcW w:w="2460" w:type="dxa"/>
          </w:tcPr>
          <w:p w14:paraId="33A7773A" w14:textId="6B33858B" w:rsidR="1DBA4D12" w:rsidRDefault="1DBA4D12" w:rsidP="1DBA4D12"/>
        </w:tc>
        <w:tc>
          <w:tcPr>
            <w:tcW w:w="2310" w:type="dxa"/>
          </w:tcPr>
          <w:p w14:paraId="63DA8147" w14:textId="6B33858B" w:rsidR="1DBA4D12" w:rsidRDefault="1DBA4D12" w:rsidP="1DBA4D12"/>
        </w:tc>
      </w:tr>
    </w:tbl>
    <w:p w14:paraId="1FE7F0ED" w14:textId="4FE36626" w:rsidR="00264249" w:rsidRPr="0012329F" w:rsidRDefault="00264249" w:rsidP="0012329F">
      <w:pPr>
        <w:pStyle w:val="Heading1"/>
        <w:rPr>
          <w:rFonts w:ascii="Avenir Next" w:hAnsi="Avenir Next"/>
          <w:color w:val="000000" w:themeColor="text1"/>
          <w:sz w:val="24"/>
          <w:szCs w:val="24"/>
        </w:rPr>
      </w:pPr>
      <w:bookmarkStart w:id="5" w:name="_Toc7089160"/>
      <w:r w:rsidRPr="0012329F">
        <w:rPr>
          <w:rFonts w:ascii="Avenir Next" w:hAnsi="Avenir Next"/>
          <w:color w:val="000000" w:themeColor="text1"/>
          <w:sz w:val="24"/>
          <w:szCs w:val="24"/>
        </w:rPr>
        <w:t>Deployment Schedule</w:t>
      </w:r>
      <w:bookmarkEnd w:id="5"/>
    </w:p>
    <w:p w14:paraId="20126FF8" w14:textId="77777777" w:rsidR="00264249" w:rsidRPr="0012329F" w:rsidRDefault="00264249" w:rsidP="00264249">
      <w:pPr>
        <w:rPr>
          <w:rFonts w:ascii="Avenir Next" w:hAnsi="Avenir Next"/>
          <w:b/>
          <w:color w:val="000000" w:themeColor="text1"/>
        </w:rPr>
      </w:pPr>
    </w:p>
    <w:p w14:paraId="7E5E3596" w14:textId="5580D533" w:rsidR="00264249" w:rsidRPr="0012329F" w:rsidRDefault="00264249" w:rsidP="00264249">
      <w:pPr>
        <w:rPr>
          <w:rFonts w:ascii="Avenir Next" w:hAnsi="Avenir Next"/>
          <w:color w:val="000000" w:themeColor="text1"/>
        </w:rPr>
      </w:pPr>
      <w:r w:rsidRPr="0012329F">
        <w:rPr>
          <w:rFonts w:ascii="Avenir Next" w:hAnsi="Avenir Next"/>
          <w:color w:val="000000" w:themeColor="text1"/>
        </w:rPr>
        <w:t xml:space="preserve">The deployment of the </w:t>
      </w:r>
      <w:r w:rsidRPr="0012329F">
        <w:rPr>
          <w:rFonts w:ascii="Avenir Next" w:hAnsi="Avenir Next"/>
          <w:color w:val="000000" w:themeColor="text1"/>
          <w:highlight w:val="yellow"/>
        </w:rPr>
        <w:t>&lt;X&gt;</w:t>
      </w:r>
      <w:r w:rsidRPr="0012329F">
        <w:rPr>
          <w:rFonts w:ascii="Avenir Next" w:hAnsi="Avenir Next"/>
          <w:color w:val="000000" w:themeColor="text1"/>
        </w:rPr>
        <w:t xml:space="preserve"> acoustic receivers is planned for </w:t>
      </w:r>
      <w:r w:rsidRPr="0012329F">
        <w:rPr>
          <w:rFonts w:ascii="Avenir Next" w:hAnsi="Avenir Next"/>
          <w:color w:val="000000" w:themeColor="text1"/>
          <w:highlight w:val="yellow"/>
        </w:rPr>
        <w:t>&lt;relative timeframe. exact dates not required&gt;</w:t>
      </w:r>
      <w:r w:rsidRPr="0012329F">
        <w:rPr>
          <w:rFonts w:ascii="Avenir Next" w:hAnsi="Avenir Next"/>
          <w:color w:val="000000" w:themeColor="text1"/>
        </w:rPr>
        <w:t xml:space="preserve">. Final details of the deployment schedules are still being reviewed and will depend on vessel availability and weather conditions. </w:t>
      </w:r>
    </w:p>
    <w:p w14:paraId="0B003042" w14:textId="77777777" w:rsidR="00264249" w:rsidRPr="0012329F" w:rsidRDefault="00264249" w:rsidP="0012329F">
      <w:pPr>
        <w:pStyle w:val="Heading1"/>
        <w:rPr>
          <w:rFonts w:ascii="Avenir Next" w:hAnsi="Avenir Next"/>
          <w:color w:val="000000" w:themeColor="text1"/>
          <w:sz w:val="24"/>
          <w:szCs w:val="24"/>
        </w:rPr>
      </w:pPr>
      <w:bookmarkStart w:id="6" w:name="_Toc7089161"/>
      <w:r w:rsidRPr="0012329F">
        <w:rPr>
          <w:rFonts w:ascii="Avenir Next" w:hAnsi="Avenir Next"/>
          <w:color w:val="000000" w:themeColor="text1"/>
          <w:sz w:val="24"/>
          <w:szCs w:val="24"/>
        </w:rPr>
        <w:t>Maintenance Schedule</w:t>
      </w:r>
      <w:bookmarkEnd w:id="6"/>
    </w:p>
    <w:p w14:paraId="21481BFC" w14:textId="77777777" w:rsidR="00264249" w:rsidRPr="0012329F" w:rsidRDefault="00264249" w:rsidP="00264249">
      <w:pPr>
        <w:rPr>
          <w:rFonts w:ascii="Avenir Next" w:hAnsi="Avenir Next"/>
          <w:color w:val="000000" w:themeColor="text1"/>
        </w:rPr>
      </w:pPr>
    </w:p>
    <w:p w14:paraId="66665B60" w14:textId="60222BD8" w:rsidR="00264249" w:rsidRPr="0012329F" w:rsidRDefault="00264249" w:rsidP="00264249">
      <w:pPr>
        <w:rPr>
          <w:rFonts w:ascii="Avenir Next" w:hAnsi="Avenir Next"/>
          <w:color w:val="000000" w:themeColor="text1"/>
        </w:rPr>
      </w:pPr>
      <w:r w:rsidRPr="0012329F">
        <w:rPr>
          <w:rFonts w:ascii="Avenir Next" w:hAnsi="Avenir Next"/>
          <w:color w:val="000000" w:themeColor="text1"/>
        </w:rPr>
        <w:t xml:space="preserve">It is expected that service trips to the </w:t>
      </w:r>
      <w:r w:rsidRPr="0012329F">
        <w:rPr>
          <w:rFonts w:ascii="Avenir Next" w:hAnsi="Avenir Next"/>
          <w:color w:val="000000" w:themeColor="text1"/>
          <w:highlight w:val="yellow"/>
        </w:rPr>
        <w:t>&lt;name of the array&gt;</w:t>
      </w:r>
      <w:r w:rsidR="00BA0477" w:rsidRPr="0012329F">
        <w:rPr>
          <w:rFonts w:ascii="Avenir Next" w:hAnsi="Avenir Next"/>
          <w:color w:val="000000" w:themeColor="text1"/>
        </w:rPr>
        <w:t xml:space="preserve"> will take place </w:t>
      </w:r>
      <w:r w:rsidR="001158D1" w:rsidRPr="001158D1">
        <w:rPr>
          <w:rFonts w:ascii="Avenir Next" w:hAnsi="Avenir Next"/>
          <w:color w:val="000000" w:themeColor="text1"/>
          <w:highlight w:val="yellow"/>
        </w:rPr>
        <w:t xml:space="preserve">&lt;frequency of trips </w:t>
      </w:r>
      <w:r w:rsidRPr="001158D1">
        <w:rPr>
          <w:rFonts w:ascii="Avenir Next" w:hAnsi="Avenir Next"/>
          <w:color w:val="000000" w:themeColor="text1"/>
          <w:highlight w:val="yellow"/>
        </w:rPr>
        <w:t>(at a minimum</w:t>
      </w:r>
      <w:r w:rsidR="001158D1" w:rsidRPr="001158D1">
        <w:rPr>
          <w:rFonts w:ascii="Avenir Next" w:hAnsi="Avenir Next"/>
          <w:color w:val="000000" w:themeColor="text1"/>
          <w:highlight w:val="yellow"/>
        </w:rPr>
        <w:t xml:space="preserve"> must be </w:t>
      </w:r>
      <w:r w:rsidRPr="001158D1">
        <w:rPr>
          <w:rFonts w:ascii="Avenir Next" w:hAnsi="Avenir Next"/>
          <w:color w:val="000000" w:themeColor="text1"/>
          <w:highlight w:val="yellow"/>
        </w:rPr>
        <w:t>once a year</w:t>
      </w:r>
      <w:r w:rsidR="001158D1" w:rsidRPr="001158D1">
        <w:rPr>
          <w:rFonts w:ascii="Avenir Next" w:hAnsi="Avenir Next"/>
          <w:color w:val="000000" w:themeColor="text1"/>
          <w:highlight w:val="yellow"/>
        </w:rPr>
        <w:t>)&gt;</w:t>
      </w:r>
      <w:r w:rsidRPr="001158D1">
        <w:rPr>
          <w:rFonts w:ascii="Avenir Next" w:hAnsi="Avenir Next"/>
          <w:color w:val="000000" w:themeColor="text1"/>
          <w:highlight w:val="yellow"/>
        </w:rPr>
        <w:t>,</w:t>
      </w:r>
      <w:r w:rsidRPr="0012329F">
        <w:rPr>
          <w:rFonts w:ascii="Avenir Next" w:hAnsi="Avenir Next"/>
          <w:color w:val="000000" w:themeColor="text1"/>
        </w:rPr>
        <w:t xml:space="preserve"> at which time batteries </w:t>
      </w:r>
      <w:r w:rsidR="003D6BF2" w:rsidRPr="0012329F">
        <w:rPr>
          <w:rFonts w:ascii="Avenir Next" w:hAnsi="Avenir Next"/>
          <w:color w:val="000000" w:themeColor="text1"/>
        </w:rPr>
        <w:t>will be changed and biofouling will be removed.</w:t>
      </w:r>
    </w:p>
    <w:p w14:paraId="7FCC60FD" w14:textId="77777777" w:rsidR="00264249" w:rsidRPr="0012329F" w:rsidRDefault="00264249" w:rsidP="0012329F">
      <w:pPr>
        <w:pStyle w:val="Heading1"/>
        <w:rPr>
          <w:rFonts w:ascii="Avenir Next" w:hAnsi="Avenir Next"/>
          <w:color w:val="000000" w:themeColor="text1"/>
          <w:sz w:val="24"/>
          <w:szCs w:val="24"/>
        </w:rPr>
      </w:pPr>
      <w:bookmarkStart w:id="7" w:name="_Toc7089162"/>
      <w:r w:rsidRPr="0012329F">
        <w:rPr>
          <w:rFonts w:ascii="Avenir Next" w:hAnsi="Avenir Next"/>
          <w:color w:val="000000" w:themeColor="text1"/>
          <w:sz w:val="24"/>
          <w:szCs w:val="24"/>
        </w:rPr>
        <w:t>Data Retrieval Schedule</w:t>
      </w:r>
      <w:bookmarkEnd w:id="7"/>
    </w:p>
    <w:p w14:paraId="5EB1D86C" w14:textId="77777777" w:rsidR="00264249" w:rsidRPr="0012329F" w:rsidRDefault="00264249" w:rsidP="00264249">
      <w:pPr>
        <w:ind w:left="360"/>
        <w:rPr>
          <w:rFonts w:ascii="Avenir Next" w:hAnsi="Avenir Next"/>
          <w:b/>
          <w:color w:val="000000" w:themeColor="text1"/>
        </w:rPr>
      </w:pPr>
    </w:p>
    <w:p w14:paraId="67C893A7" w14:textId="3A15946F" w:rsidR="00264249" w:rsidRPr="0012329F" w:rsidRDefault="00264249" w:rsidP="00264249">
      <w:pPr>
        <w:rPr>
          <w:rFonts w:ascii="Avenir Next" w:hAnsi="Avenir Next"/>
          <w:color w:val="000000" w:themeColor="text1"/>
        </w:rPr>
      </w:pPr>
      <w:r w:rsidRPr="0012329F">
        <w:rPr>
          <w:rFonts w:ascii="Avenir Next" w:hAnsi="Avenir Next"/>
          <w:color w:val="000000" w:themeColor="text1"/>
        </w:rPr>
        <w:t xml:space="preserve">Data will be uploaded from the receivers </w:t>
      </w:r>
      <w:r w:rsidR="00B85747">
        <w:rPr>
          <w:rFonts w:ascii="Avenir Next" w:hAnsi="Avenir Next"/>
          <w:color w:val="000000" w:themeColor="text1"/>
        </w:rPr>
        <w:t xml:space="preserve">at minimum </w:t>
      </w:r>
      <w:r w:rsidRPr="0012329F">
        <w:rPr>
          <w:rFonts w:ascii="Avenir Next" w:hAnsi="Avenir Next"/>
          <w:color w:val="000000" w:themeColor="text1"/>
        </w:rPr>
        <w:t xml:space="preserve">once a </w:t>
      </w:r>
      <w:r w:rsidR="001F5716" w:rsidRPr="0012329F">
        <w:rPr>
          <w:rFonts w:ascii="Avenir Next" w:hAnsi="Avenir Next"/>
          <w:color w:val="000000" w:themeColor="text1"/>
        </w:rPr>
        <w:t>year and</w:t>
      </w:r>
      <w:r w:rsidRPr="0012329F">
        <w:rPr>
          <w:rFonts w:ascii="Avenir Next" w:hAnsi="Avenir Next"/>
          <w:color w:val="000000" w:themeColor="text1"/>
        </w:rPr>
        <w:t xml:space="preserve"> submitted to OTN in the manner outlined in the OTN Data Management Policy.</w:t>
      </w:r>
    </w:p>
    <w:p w14:paraId="14D56781" w14:textId="77777777" w:rsidR="00264249" w:rsidRPr="0012329F" w:rsidRDefault="00264249" w:rsidP="0012329F">
      <w:pPr>
        <w:pStyle w:val="Heading1"/>
        <w:rPr>
          <w:rFonts w:ascii="Avenir Next" w:hAnsi="Avenir Next"/>
          <w:color w:val="000000" w:themeColor="text1"/>
          <w:sz w:val="24"/>
          <w:szCs w:val="24"/>
        </w:rPr>
      </w:pPr>
      <w:bookmarkStart w:id="8" w:name="_Toc7089163"/>
      <w:r w:rsidRPr="4F441566">
        <w:rPr>
          <w:rFonts w:ascii="Avenir Next" w:hAnsi="Avenir Next"/>
          <w:color w:val="000000" w:themeColor="text1"/>
          <w:sz w:val="24"/>
          <w:szCs w:val="24"/>
        </w:rPr>
        <w:t>Mooring Design</w:t>
      </w:r>
      <w:bookmarkEnd w:id="8"/>
    </w:p>
    <w:p w14:paraId="5CC91F74" w14:textId="76F016BA" w:rsidR="4F441566" w:rsidRDefault="4F441566" w:rsidP="4F441566"/>
    <w:p w14:paraId="238E43A2" w14:textId="7DE26150" w:rsidR="3FFA3AF5" w:rsidRDefault="3FFA3AF5" w:rsidP="4F441566">
      <w:pPr>
        <w:rPr>
          <w:rFonts w:ascii="Calibri" w:eastAsia="Calibri" w:hAnsi="Calibri" w:cs="Calibri"/>
        </w:rPr>
      </w:pPr>
      <w:r w:rsidRPr="4F441566">
        <w:rPr>
          <w:rFonts w:ascii="Avenir Next" w:hAnsi="Avenir Next"/>
          <w:color w:val="000000" w:themeColor="text1"/>
          <w:highlight w:val="yellow"/>
        </w:rPr>
        <w:t xml:space="preserve">This section should provide details of the </w:t>
      </w:r>
      <w:r w:rsidR="009102A4">
        <w:rPr>
          <w:rFonts w:ascii="Avenir Next" w:hAnsi="Avenir Next"/>
          <w:color w:val="000000" w:themeColor="text1"/>
          <w:highlight w:val="yellow"/>
        </w:rPr>
        <w:t>m</w:t>
      </w:r>
      <w:r w:rsidRPr="4F441566">
        <w:rPr>
          <w:rFonts w:ascii="Avenir Next" w:hAnsi="Avenir Next"/>
          <w:color w:val="000000" w:themeColor="text1"/>
          <w:highlight w:val="yellow"/>
        </w:rPr>
        <w:t>ooring design. Please include the following:</w:t>
      </w:r>
    </w:p>
    <w:p w14:paraId="2C4D2341" w14:textId="7BCA78E8" w:rsidR="72DA57A2" w:rsidRDefault="72DA57A2" w:rsidP="4F441566">
      <w:pPr>
        <w:pStyle w:val="ListParagraph"/>
        <w:numPr>
          <w:ilvl w:val="0"/>
          <w:numId w:val="4"/>
        </w:numPr>
        <w:rPr>
          <w:rFonts w:ascii="Avenir Next" w:eastAsia="Avenir Next" w:hAnsi="Avenir Next" w:cs="Avenir Next"/>
        </w:rPr>
      </w:pPr>
      <w:r w:rsidRPr="4F441566">
        <w:rPr>
          <w:rFonts w:ascii="Avenir Next" w:eastAsia="Avenir Next" w:hAnsi="Avenir Next" w:cs="Avenir Next"/>
        </w:rPr>
        <w:t>Description of substrate.</w:t>
      </w:r>
    </w:p>
    <w:p w14:paraId="07520BE3" w14:textId="6E10A82E" w:rsidR="3FFA3AF5" w:rsidRDefault="3FFA3AF5" w:rsidP="4F441566">
      <w:pPr>
        <w:pStyle w:val="ListParagraph"/>
        <w:numPr>
          <w:ilvl w:val="0"/>
          <w:numId w:val="4"/>
        </w:numPr>
        <w:rPr>
          <w:rFonts w:ascii="Avenir Next" w:eastAsia="Avenir Next" w:hAnsi="Avenir Next" w:cs="Avenir Next"/>
        </w:rPr>
      </w:pPr>
      <w:r w:rsidRPr="4F441566">
        <w:rPr>
          <w:rFonts w:ascii="Avenir Next" w:eastAsia="Avenir Next" w:hAnsi="Avenir Next" w:cs="Avenir Next"/>
        </w:rPr>
        <w:t>Types and quantities of materials used (rope, chain, shackles, etc.)</w:t>
      </w:r>
      <w:r w:rsidR="522CCA3B" w:rsidRPr="4F441566">
        <w:rPr>
          <w:rFonts w:ascii="Avenir Next" w:eastAsia="Avenir Next" w:hAnsi="Avenir Next" w:cs="Avenir Next"/>
        </w:rPr>
        <w:t>.</w:t>
      </w:r>
    </w:p>
    <w:p w14:paraId="5CB28DE0" w14:textId="38844E24" w:rsidR="3FFA3AF5" w:rsidRDefault="3FFA3AF5" w:rsidP="4F441566">
      <w:pPr>
        <w:pStyle w:val="ListParagraph"/>
        <w:numPr>
          <w:ilvl w:val="0"/>
          <w:numId w:val="4"/>
        </w:numPr>
        <w:spacing w:after="160" w:line="257" w:lineRule="auto"/>
        <w:rPr>
          <w:rFonts w:ascii="Avenir Next" w:eastAsia="Avenir Next" w:hAnsi="Avenir Next" w:cs="Avenir Next"/>
        </w:rPr>
      </w:pPr>
      <w:r w:rsidRPr="4F441566">
        <w:rPr>
          <w:rFonts w:ascii="Avenir Next" w:eastAsia="Avenir Next" w:hAnsi="Avenir Next" w:cs="Avenir Next"/>
        </w:rPr>
        <w:t>Anchor material (concrete or metal) and weight (if applicable)</w:t>
      </w:r>
      <w:r w:rsidR="01B85792" w:rsidRPr="4F441566">
        <w:rPr>
          <w:rFonts w:ascii="Avenir Next" w:eastAsia="Avenir Next" w:hAnsi="Avenir Next" w:cs="Avenir Next"/>
        </w:rPr>
        <w:t>.</w:t>
      </w:r>
    </w:p>
    <w:p w14:paraId="67514935" w14:textId="04244CF8" w:rsidR="3FFA3AF5" w:rsidRDefault="3FFA3AF5" w:rsidP="4F441566">
      <w:pPr>
        <w:pStyle w:val="ListParagraph"/>
        <w:numPr>
          <w:ilvl w:val="0"/>
          <w:numId w:val="4"/>
        </w:numPr>
        <w:spacing w:after="160" w:line="257" w:lineRule="auto"/>
        <w:rPr>
          <w:rFonts w:ascii="Avenir Next" w:eastAsia="Avenir Next" w:hAnsi="Avenir Next" w:cs="Avenir Next"/>
        </w:rPr>
      </w:pPr>
      <w:r w:rsidRPr="4F441566">
        <w:rPr>
          <w:rFonts w:ascii="Avenir Next" w:eastAsia="Avenir Next" w:hAnsi="Avenir Next" w:cs="Avenir Next"/>
        </w:rPr>
        <w:t>Floatation material (plastic, foam, synthetic foam, etc</w:t>
      </w:r>
      <w:r w:rsidR="27EC77CB" w:rsidRPr="4F441566">
        <w:rPr>
          <w:rFonts w:ascii="Avenir Next" w:eastAsia="Avenir Next" w:hAnsi="Avenir Next" w:cs="Avenir Next"/>
        </w:rPr>
        <w:t>.</w:t>
      </w:r>
      <w:r w:rsidRPr="4F441566">
        <w:rPr>
          <w:rFonts w:ascii="Avenir Next" w:eastAsia="Avenir Next" w:hAnsi="Avenir Next" w:cs="Avenir Next"/>
        </w:rPr>
        <w:t>)</w:t>
      </w:r>
      <w:r w:rsidR="2EF82380" w:rsidRPr="4F441566">
        <w:rPr>
          <w:rFonts w:ascii="Avenir Next" w:eastAsia="Avenir Next" w:hAnsi="Avenir Next" w:cs="Avenir Next"/>
        </w:rPr>
        <w:t>.</w:t>
      </w:r>
    </w:p>
    <w:p w14:paraId="54FF208B" w14:textId="7C198C1C" w:rsidR="3FFA3AF5" w:rsidRDefault="3FFA3AF5" w:rsidP="4F441566">
      <w:pPr>
        <w:pStyle w:val="ListParagraph"/>
        <w:numPr>
          <w:ilvl w:val="0"/>
          <w:numId w:val="4"/>
        </w:numPr>
        <w:spacing w:after="160" w:line="257" w:lineRule="auto"/>
        <w:rPr>
          <w:rFonts w:ascii="Avenir Next" w:eastAsia="Avenir Next" w:hAnsi="Avenir Next" w:cs="Avenir Next"/>
        </w:rPr>
      </w:pPr>
      <w:r w:rsidRPr="4F441566">
        <w:rPr>
          <w:rFonts w:ascii="Avenir Next" w:eastAsia="Avenir Next" w:hAnsi="Avenir Next" w:cs="Avenir Next"/>
        </w:rPr>
        <w:t>Recovery plan (</w:t>
      </w:r>
      <w:r w:rsidR="649A1CF4" w:rsidRPr="4F441566">
        <w:rPr>
          <w:rFonts w:ascii="Avenir Next" w:eastAsia="Avenir Next" w:hAnsi="Avenir Next" w:cs="Avenir Next"/>
        </w:rPr>
        <w:t>a</w:t>
      </w:r>
      <w:r w:rsidRPr="4F441566">
        <w:rPr>
          <w:rFonts w:ascii="Avenir Next" w:eastAsia="Avenir Next" w:hAnsi="Avenir Next" w:cs="Avenir Next"/>
        </w:rPr>
        <w:t xml:space="preserve">coustic </w:t>
      </w:r>
      <w:r w:rsidR="4C9D2BDF" w:rsidRPr="4F441566">
        <w:rPr>
          <w:rFonts w:ascii="Avenir Next" w:eastAsia="Avenir Next" w:hAnsi="Avenir Next" w:cs="Avenir Next"/>
        </w:rPr>
        <w:t>r</w:t>
      </w:r>
      <w:r w:rsidRPr="4F441566">
        <w:rPr>
          <w:rFonts w:ascii="Avenir Next" w:eastAsia="Avenir Next" w:hAnsi="Avenir Next" w:cs="Avenir Next"/>
        </w:rPr>
        <w:t xml:space="preserve">elease vs. </w:t>
      </w:r>
      <w:r w:rsidR="33713E62" w:rsidRPr="4F441566">
        <w:rPr>
          <w:rFonts w:ascii="Avenir Next" w:eastAsia="Avenir Next" w:hAnsi="Avenir Next" w:cs="Avenir Next"/>
        </w:rPr>
        <w:t>d</w:t>
      </w:r>
      <w:r w:rsidRPr="4F441566">
        <w:rPr>
          <w:rFonts w:ascii="Avenir Next" w:eastAsia="Avenir Next" w:hAnsi="Avenir Next" w:cs="Avenir Next"/>
        </w:rPr>
        <w:t xml:space="preserve">iving. </w:t>
      </w:r>
      <w:r w:rsidR="5C74236F" w:rsidRPr="4F441566">
        <w:rPr>
          <w:rFonts w:ascii="Avenir Next" w:eastAsia="Avenir Next" w:hAnsi="Avenir Next" w:cs="Avenir Next"/>
        </w:rPr>
        <w:t>v</w:t>
      </w:r>
      <w:r w:rsidRPr="4F441566">
        <w:rPr>
          <w:rFonts w:ascii="Avenir Next" w:eastAsia="Avenir Next" w:hAnsi="Avenir Next" w:cs="Avenir Next"/>
        </w:rPr>
        <w:t xml:space="preserve">s. </w:t>
      </w:r>
      <w:r w:rsidR="1387E50A" w:rsidRPr="4F441566">
        <w:rPr>
          <w:rFonts w:ascii="Avenir Next" w:eastAsia="Avenir Next" w:hAnsi="Avenir Next" w:cs="Avenir Next"/>
        </w:rPr>
        <w:t>g</w:t>
      </w:r>
      <w:r w:rsidRPr="4F441566">
        <w:rPr>
          <w:rFonts w:ascii="Avenir Next" w:eastAsia="Avenir Next" w:hAnsi="Avenir Next" w:cs="Avenir Next"/>
        </w:rPr>
        <w:t>rappling, etc.)</w:t>
      </w:r>
      <w:r w:rsidR="2EF82380" w:rsidRPr="4F441566">
        <w:rPr>
          <w:rFonts w:ascii="Avenir Next" w:eastAsia="Avenir Next" w:hAnsi="Avenir Next" w:cs="Avenir Next"/>
        </w:rPr>
        <w:t>.</w:t>
      </w:r>
    </w:p>
    <w:p w14:paraId="7F2A45F6" w14:textId="7D2E8A63" w:rsidR="3FFA3AF5" w:rsidRDefault="3FFA3AF5" w:rsidP="4F441566">
      <w:pPr>
        <w:pStyle w:val="ListParagraph"/>
        <w:numPr>
          <w:ilvl w:val="0"/>
          <w:numId w:val="4"/>
        </w:numPr>
        <w:spacing w:after="160" w:line="257" w:lineRule="auto"/>
        <w:rPr>
          <w:rFonts w:ascii="Avenir Next" w:eastAsia="Avenir Next" w:hAnsi="Avenir Next" w:cs="Avenir Next"/>
        </w:rPr>
      </w:pPr>
      <w:r w:rsidRPr="4F441566">
        <w:rPr>
          <w:rFonts w:ascii="Avenir Next" w:eastAsia="Avenir Next" w:hAnsi="Avenir Next" w:cs="Avenir Next"/>
        </w:rPr>
        <w:t xml:space="preserve">A sketch or image of the mooring. </w:t>
      </w:r>
    </w:p>
    <w:p w14:paraId="5B9AF083" w14:textId="51807DE0" w:rsidR="1DBA4D12" w:rsidRPr="004E1206" w:rsidRDefault="3FFA3AF5" w:rsidP="1DBA4D12">
      <w:pPr>
        <w:pStyle w:val="ListParagraph"/>
        <w:numPr>
          <w:ilvl w:val="0"/>
          <w:numId w:val="4"/>
        </w:numPr>
        <w:spacing w:after="160" w:line="257" w:lineRule="auto"/>
        <w:rPr>
          <w:rFonts w:ascii="Avenir Next" w:eastAsia="Avenir Next" w:hAnsi="Avenir Next" w:cs="Avenir Next"/>
        </w:rPr>
      </w:pPr>
      <w:r w:rsidRPr="1DBA4D12">
        <w:rPr>
          <w:rFonts w:ascii="Avenir Next" w:eastAsia="Avenir Next" w:hAnsi="Avenir Next" w:cs="Avenir Next"/>
        </w:rPr>
        <w:t>Previous literature/examples of success using this mooring design</w:t>
      </w:r>
      <w:r w:rsidR="57E68BCF" w:rsidRPr="1DBA4D12">
        <w:rPr>
          <w:rFonts w:ascii="Avenir Next" w:eastAsia="Avenir Next" w:hAnsi="Avenir Next" w:cs="Avenir Next"/>
        </w:rPr>
        <w:t>.</w:t>
      </w:r>
    </w:p>
    <w:p w14:paraId="0BC30BDD" w14:textId="08DF14DF" w:rsidR="596A7AEB" w:rsidRDefault="596A7AEB" w:rsidP="4F441566">
      <w:pPr>
        <w:spacing w:after="160" w:line="257" w:lineRule="auto"/>
        <w:rPr>
          <w:rFonts w:ascii="Avenir Next" w:eastAsia="Avenir Next" w:hAnsi="Avenir Next" w:cs="Avenir Next"/>
          <w:b/>
          <w:bCs/>
        </w:rPr>
      </w:pPr>
      <w:r w:rsidRPr="4F441566">
        <w:rPr>
          <w:rFonts w:ascii="Avenir Next" w:eastAsia="Avenir Next" w:hAnsi="Avenir Next" w:cs="Avenir Next"/>
          <w:b/>
          <w:bCs/>
        </w:rPr>
        <w:t>Tagging Plan</w:t>
      </w:r>
    </w:p>
    <w:p w14:paraId="6F331EB3" w14:textId="60D420E0" w:rsidR="00254EC3" w:rsidRDefault="00254EC3" w:rsidP="00254EC3">
      <w:pPr>
        <w:rPr>
          <w:rFonts w:ascii="Calibri" w:eastAsia="Calibri" w:hAnsi="Calibri" w:cs="Calibri"/>
        </w:rPr>
      </w:pPr>
      <w:r w:rsidRPr="4F441566">
        <w:rPr>
          <w:rFonts w:ascii="Avenir Next" w:hAnsi="Avenir Next"/>
          <w:color w:val="000000" w:themeColor="text1"/>
          <w:highlight w:val="yellow"/>
        </w:rPr>
        <w:t xml:space="preserve">This section should provide details of the </w:t>
      </w:r>
      <w:r>
        <w:rPr>
          <w:rFonts w:ascii="Avenir Next" w:hAnsi="Avenir Next"/>
          <w:color w:val="000000" w:themeColor="text1"/>
          <w:highlight w:val="yellow"/>
        </w:rPr>
        <w:t>tagging plan</w:t>
      </w:r>
      <w:r w:rsidRPr="4F441566">
        <w:rPr>
          <w:rFonts w:ascii="Avenir Next" w:hAnsi="Avenir Next"/>
          <w:color w:val="000000" w:themeColor="text1"/>
          <w:highlight w:val="yellow"/>
        </w:rPr>
        <w:t>, where required. Please include the following:</w:t>
      </w:r>
    </w:p>
    <w:p w14:paraId="1474CF8E" w14:textId="1CCF7AE4" w:rsidR="596A7AEB" w:rsidRPr="001F5716" w:rsidRDefault="596A7AEB" w:rsidP="4F441566">
      <w:pPr>
        <w:pStyle w:val="ListParagraph"/>
        <w:numPr>
          <w:ilvl w:val="0"/>
          <w:numId w:val="2"/>
        </w:numPr>
        <w:spacing w:after="160" w:line="257" w:lineRule="auto"/>
        <w:rPr>
          <w:rFonts w:ascii="Avenir Next" w:eastAsia="Calibri" w:hAnsi="Avenir Next" w:cs="Calibri"/>
        </w:rPr>
      </w:pPr>
      <w:r w:rsidRPr="001F5716">
        <w:rPr>
          <w:rFonts w:ascii="Avenir Next" w:eastAsia="Calibri" w:hAnsi="Avenir Next" w:cs="Calibri"/>
        </w:rPr>
        <w:t>Number, type, and power of tags.</w:t>
      </w:r>
    </w:p>
    <w:p w14:paraId="7675F4F7" w14:textId="252D3585" w:rsidR="596A7AEB" w:rsidRPr="001F5716" w:rsidRDefault="596A7AEB" w:rsidP="4F441566">
      <w:pPr>
        <w:pStyle w:val="ListParagraph"/>
        <w:numPr>
          <w:ilvl w:val="0"/>
          <w:numId w:val="2"/>
        </w:numPr>
        <w:spacing w:after="160" w:line="257" w:lineRule="auto"/>
        <w:rPr>
          <w:rFonts w:ascii="Avenir Next" w:eastAsia="Calibri" w:hAnsi="Avenir Next" w:cs="Calibri"/>
        </w:rPr>
      </w:pPr>
      <w:r w:rsidRPr="001F5716">
        <w:rPr>
          <w:rFonts w:ascii="Avenir Next" w:eastAsia="Calibri" w:hAnsi="Avenir Next" w:cs="Calibri"/>
        </w:rPr>
        <w:lastRenderedPageBreak/>
        <w:t>Tagging method (external tagging, internal surgical tagging, etc.).</w:t>
      </w:r>
    </w:p>
    <w:p w14:paraId="4296589E" w14:textId="76A75986" w:rsidR="596A7AEB" w:rsidRPr="001F5716" w:rsidRDefault="596A7AEB" w:rsidP="4F441566">
      <w:pPr>
        <w:pStyle w:val="ListParagraph"/>
        <w:numPr>
          <w:ilvl w:val="0"/>
          <w:numId w:val="2"/>
        </w:numPr>
        <w:spacing w:after="160" w:line="257" w:lineRule="auto"/>
        <w:rPr>
          <w:rFonts w:ascii="Avenir Next" w:eastAsia="Calibri" w:hAnsi="Avenir Next" w:cs="Calibri"/>
        </w:rPr>
      </w:pPr>
      <w:r w:rsidRPr="001F5716">
        <w:rPr>
          <w:rFonts w:ascii="Avenir Next" w:eastAsia="Calibri" w:hAnsi="Avenir Next" w:cs="Calibri"/>
        </w:rPr>
        <w:t>Method of acquiring target species.</w:t>
      </w:r>
    </w:p>
    <w:p w14:paraId="3996DD06" w14:textId="396468DE" w:rsidR="596A7AEB" w:rsidRPr="001F5716" w:rsidRDefault="596A7AEB" w:rsidP="4F441566">
      <w:pPr>
        <w:pStyle w:val="ListParagraph"/>
        <w:numPr>
          <w:ilvl w:val="0"/>
          <w:numId w:val="2"/>
        </w:numPr>
        <w:spacing w:after="160" w:line="257" w:lineRule="auto"/>
        <w:rPr>
          <w:rFonts w:ascii="Avenir Next" w:eastAsia="Calibri" w:hAnsi="Avenir Next" w:cs="Calibri"/>
        </w:rPr>
      </w:pPr>
      <w:r w:rsidRPr="001F5716">
        <w:rPr>
          <w:rFonts w:ascii="Avenir Next" w:eastAsia="Calibri" w:hAnsi="Avenir Next" w:cs="Calibri"/>
        </w:rPr>
        <w:t>Animal care protocols (water hose, holding/recovery tank, anesthesia, etc.).</w:t>
      </w:r>
    </w:p>
    <w:p w14:paraId="176DF75E" w14:textId="4B67CD5B" w:rsidR="4F441566" w:rsidRPr="001F5716" w:rsidRDefault="596A7AEB" w:rsidP="4F441566">
      <w:pPr>
        <w:pStyle w:val="ListParagraph"/>
        <w:numPr>
          <w:ilvl w:val="0"/>
          <w:numId w:val="2"/>
        </w:numPr>
        <w:spacing w:after="160" w:line="257" w:lineRule="auto"/>
        <w:rPr>
          <w:rFonts w:ascii="Avenir Next" w:eastAsia="Calibri" w:hAnsi="Avenir Next" w:cs="Calibri"/>
        </w:rPr>
      </w:pPr>
      <w:r w:rsidRPr="001F5716">
        <w:rPr>
          <w:rFonts w:ascii="Avenir Next" w:eastAsia="Calibri" w:hAnsi="Avenir Next" w:cs="Calibri"/>
        </w:rPr>
        <w:t>Previous literature/examples of success using this tagging method.</w:t>
      </w:r>
    </w:p>
    <w:p w14:paraId="251FE04D" w14:textId="128E3E15" w:rsidR="00264249" w:rsidRPr="0012329F" w:rsidRDefault="00264249" w:rsidP="0012329F">
      <w:pPr>
        <w:pStyle w:val="Heading1"/>
        <w:rPr>
          <w:rFonts w:ascii="Avenir Next" w:hAnsi="Avenir Next"/>
          <w:color w:val="000000" w:themeColor="text1"/>
          <w:sz w:val="24"/>
          <w:szCs w:val="24"/>
        </w:rPr>
      </w:pPr>
      <w:bookmarkStart w:id="9" w:name="_Toc7089165"/>
      <w:r w:rsidRPr="0012329F">
        <w:rPr>
          <w:rFonts w:ascii="Avenir Next" w:hAnsi="Avenir Next"/>
          <w:color w:val="000000" w:themeColor="text1"/>
          <w:sz w:val="24"/>
          <w:szCs w:val="24"/>
        </w:rPr>
        <w:t>Risk Management</w:t>
      </w:r>
      <w:bookmarkEnd w:id="9"/>
    </w:p>
    <w:p w14:paraId="52ECB653" w14:textId="77777777" w:rsidR="00264249" w:rsidRPr="0012329F" w:rsidRDefault="00264249" w:rsidP="00264249">
      <w:pPr>
        <w:rPr>
          <w:rFonts w:ascii="Avenir Next" w:hAnsi="Avenir Next"/>
          <w:color w:val="000000" w:themeColor="text1"/>
        </w:rPr>
      </w:pPr>
    </w:p>
    <w:p w14:paraId="5CF866DE" w14:textId="50C6408C" w:rsidR="00264249" w:rsidRPr="0012329F" w:rsidRDefault="009511D2" w:rsidP="00264249">
      <w:pPr>
        <w:rPr>
          <w:rFonts w:ascii="Avenir Next" w:hAnsi="Avenir Next"/>
          <w:color w:val="000000" w:themeColor="text1"/>
        </w:rPr>
      </w:pPr>
      <w:r w:rsidRPr="0012329F">
        <w:rPr>
          <w:rFonts w:ascii="Avenir Next" w:hAnsi="Avenir Next"/>
          <w:color w:val="000000" w:themeColor="text1"/>
        </w:rPr>
        <w:t>Please identify any potential risks to the project and how they might be managed, as they fit into the following categories:</w:t>
      </w:r>
    </w:p>
    <w:p w14:paraId="334C5E68" w14:textId="13CE7B40" w:rsidR="009511D2" w:rsidRPr="0012329F" w:rsidRDefault="009511D2" w:rsidP="00264249">
      <w:pPr>
        <w:rPr>
          <w:rFonts w:ascii="Avenir Next" w:hAnsi="Avenir Next"/>
          <w:color w:val="000000" w:themeColor="text1"/>
        </w:rPr>
      </w:pPr>
    </w:p>
    <w:tbl>
      <w:tblPr>
        <w:tblStyle w:val="TableGrid"/>
        <w:tblW w:w="8815" w:type="dxa"/>
        <w:tblLook w:val="04A0" w:firstRow="1" w:lastRow="0" w:firstColumn="1" w:lastColumn="0" w:noHBand="0" w:noVBand="1"/>
      </w:tblPr>
      <w:tblGrid>
        <w:gridCol w:w="2155"/>
        <w:gridCol w:w="3330"/>
        <w:gridCol w:w="3330"/>
      </w:tblGrid>
      <w:tr w:rsidR="000B7E69" w:rsidRPr="0012329F" w14:paraId="41B3437F" w14:textId="60EEB224" w:rsidTr="1DBA4D12">
        <w:trPr>
          <w:trHeight w:val="525"/>
        </w:trPr>
        <w:tc>
          <w:tcPr>
            <w:tcW w:w="2155" w:type="dxa"/>
            <w:vAlign w:val="center"/>
          </w:tcPr>
          <w:p w14:paraId="74EFA0C0" w14:textId="5B5EF82C" w:rsidR="009511D2" w:rsidRPr="0012329F" w:rsidRDefault="009511D2" w:rsidP="002A6339">
            <w:pPr>
              <w:rPr>
                <w:rFonts w:ascii="Avenir Next" w:hAnsi="Avenir Next"/>
                <w:b/>
                <w:color w:val="000000" w:themeColor="text1"/>
              </w:rPr>
            </w:pPr>
            <w:r w:rsidRPr="0012329F">
              <w:rPr>
                <w:rFonts w:ascii="Avenir Next" w:hAnsi="Avenir Next"/>
                <w:b/>
                <w:color w:val="000000" w:themeColor="text1"/>
              </w:rPr>
              <w:t>Type of risk</w:t>
            </w:r>
          </w:p>
        </w:tc>
        <w:tc>
          <w:tcPr>
            <w:tcW w:w="3330" w:type="dxa"/>
            <w:vAlign w:val="center"/>
          </w:tcPr>
          <w:p w14:paraId="27F6CA15" w14:textId="4F5AFA8D" w:rsidR="009511D2" w:rsidRPr="0012329F" w:rsidRDefault="009511D2" w:rsidP="002A6339">
            <w:pPr>
              <w:rPr>
                <w:rFonts w:ascii="Avenir Next" w:hAnsi="Avenir Next"/>
                <w:b/>
                <w:color w:val="000000" w:themeColor="text1"/>
              </w:rPr>
            </w:pPr>
            <w:r w:rsidRPr="0012329F">
              <w:rPr>
                <w:rFonts w:ascii="Avenir Next" w:hAnsi="Avenir Next"/>
                <w:b/>
                <w:color w:val="000000" w:themeColor="text1"/>
              </w:rPr>
              <w:t>Potential risks</w:t>
            </w:r>
          </w:p>
        </w:tc>
        <w:tc>
          <w:tcPr>
            <w:tcW w:w="3330" w:type="dxa"/>
            <w:vAlign w:val="center"/>
          </w:tcPr>
          <w:p w14:paraId="4034F6A1" w14:textId="51E2E93C" w:rsidR="009511D2" w:rsidRPr="0012329F" w:rsidRDefault="009511D2" w:rsidP="002A6339">
            <w:pPr>
              <w:rPr>
                <w:rFonts w:ascii="Avenir Next" w:hAnsi="Avenir Next"/>
                <w:b/>
                <w:color w:val="000000" w:themeColor="text1"/>
              </w:rPr>
            </w:pPr>
            <w:r w:rsidRPr="0012329F">
              <w:rPr>
                <w:rFonts w:ascii="Avenir Next" w:hAnsi="Avenir Next"/>
                <w:b/>
                <w:color w:val="000000" w:themeColor="text1"/>
              </w:rPr>
              <w:t>Management of risk</w:t>
            </w:r>
          </w:p>
        </w:tc>
      </w:tr>
      <w:tr w:rsidR="000B7E69" w:rsidRPr="0012329F" w14:paraId="7305BA85" w14:textId="4AE65960" w:rsidTr="1DBA4D12">
        <w:trPr>
          <w:trHeight w:val="900"/>
        </w:trPr>
        <w:tc>
          <w:tcPr>
            <w:tcW w:w="2155" w:type="dxa"/>
            <w:vAlign w:val="center"/>
          </w:tcPr>
          <w:p w14:paraId="2A84F9EB" w14:textId="79BC11B1" w:rsidR="009511D2" w:rsidRPr="0012329F" w:rsidRDefault="009511D2" w:rsidP="4F441566">
            <w:pPr>
              <w:rPr>
                <w:rFonts w:ascii="Avenir Next" w:hAnsi="Avenir Next"/>
                <w:color w:val="000000" w:themeColor="text1"/>
                <w:sz w:val="22"/>
                <w:szCs w:val="22"/>
              </w:rPr>
            </w:pPr>
            <w:r w:rsidRPr="4F441566">
              <w:rPr>
                <w:rFonts w:ascii="Avenir Next" w:hAnsi="Avenir Next"/>
                <w:color w:val="000000" w:themeColor="text1"/>
                <w:sz w:val="22"/>
                <w:szCs w:val="22"/>
              </w:rPr>
              <w:t>Technical</w:t>
            </w:r>
            <w:r w:rsidR="00350F97" w:rsidRPr="4F441566">
              <w:rPr>
                <w:rFonts w:ascii="Avenir Next" w:hAnsi="Avenir Next"/>
                <w:color w:val="000000" w:themeColor="text1"/>
                <w:sz w:val="22"/>
                <w:szCs w:val="22"/>
              </w:rPr>
              <w:t>/</w:t>
            </w:r>
            <w:r w:rsidR="408824F2" w:rsidRPr="55F1FE28">
              <w:rPr>
                <w:rFonts w:ascii="Avenir Next" w:hAnsi="Avenir Next"/>
                <w:color w:val="000000" w:themeColor="text1"/>
                <w:sz w:val="22"/>
                <w:szCs w:val="22"/>
              </w:rPr>
              <w:t xml:space="preserve"> </w:t>
            </w:r>
            <w:r w:rsidR="00350F97" w:rsidRPr="4F441566">
              <w:rPr>
                <w:rFonts w:ascii="Avenir Next" w:hAnsi="Avenir Next"/>
                <w:color w:val="000000" w:themeColor="text1"/>
                <w:sz w:val="22"/>
                <w:szCs w:val="22"/>
              </w:rPr>
              <w:t>Environmental</w:t>
            </w:r>
            <w:r w:rsidR="3EA68224" w:rsidRPr="4F441566">
              <w:rPr>
                <w:rFonts w:ascii="Avenir Next" w:hAnsi="Avenir Next"/>
                <w:color w:val="000000" w:themeColor="text1"/>
                <w:sz w:val="22"/>
                <w:szCs w:val="22"/>
              </w:rPr>
              <w:t>*</w:t>
            </w:r>
          </w:p>
        </w:tc>
        <w:tc>
          <w:tcPr>
            <w:tcW w:w="3330" w:type="dxa"/>
          </w:tcPr>
          <w:p w14:paraId="4A748456" w14:textId="77777777" w:rsidR="009511D2" w:rsidRPr="0012329F" w:rsidRDefault="009511D2" w:rsidP="002A6339">
            <w:pPr>
              <w:rPr>
                <w:rFonts w:ascii="Avenir Next" w:hAnsi="Avenir Next"/>
                <w:color w:val="000000" w:themeColor="text1"/>
              </w:rPr>
            </w:pPr>
          </w:p>
        </w:tc>
        <w:tc>
          <w:tcPr>
            <w:tcW w:w="3330" w:type="dxa"/>
          </w:tcPr>
          <w:p w14:paraId="01FF9E62" w14:textId="77777777" w:rsidR="009511D2" w:rsidRPr="0012329F" w:rsidRDefault="009511D2" w:rsidP="002A6339">
            <w:pPr>
              <w:rPr>
                <w:rFonts w:ascii="Avenir Next" w:hAnsi="Avenir Next"/>
                <w:color w:val="000000" w:themeColor="text1"/>
              </w:rPr>
            </w:pPr>
          </w:p>
        </w:tc>
      </w:tr>
      <w:tr w:rsidR="000B7E69" w:rsidRPr="0012329F" w14:paraId="17809290" w14:textId="466BB54C" w:rsidTr="1DBA4D12">
        <w:trPr>
          <w:trHeight w:val="780"/>
        </w:trPr>
        <w:tc>
          <w:tcPr>
            <w:tcW w:w="2155" w:type="dxa"/>
            <w:vAlign w:val="center"/>
          </w:tcPr>
          <w:p w14:paraId="3DD17402" w14:textId="1253004C" w:rsidR="009511D2" w:rsidRPr="0012329F" w:rsidRDefault="009511D2" w:rsidP="4F441566">
            <w:pPr>
              <w:rPr>
                <w:rFonts w:ascii="Avenir Next" w:hAnsi="Avenir Next"/>
                <w:color w:val="000000" w:themeColor="text1"/>
                <w:sz w:val="22"/>
                <w:szCs w:val="22"/>
              </w:rPr>
            </w:pPr>
            <w:r w:rsidRPr="4F441566">
              <w:rPr>
                <w:rFonts w:ascii="Avenir Next" w:hAnsi="Avenir Next"/>
                <w:color w:val="000000" w:themeColor="text1"/>
                <w:sz w:val="22"/>
                <w:szCs w:val="22"/>
              </w:rPr>
              <w:t xml:space="preserve">Financial </w:t>
            </w:r>
          </w:p>
        </w:tc>
        <w:tc>
          <w:tcPr>
            <w:tcW w:w="3330" w:type="dxa"/>
          </w:tcPr>
          <w:p w14:paraId="275C3596" w14:textId="77777777" w:rsidR="009511D2" w:rsidRPr="0012329F" w:rsidRDefault="009511D2" w:rsidP="002A6339">
            <w:pPr>
              <w:rPr>
                <w:rFonts w:ascii="Avenir Next" w:hAnsi="Avenir Next"/>
                <w:color w:val="000000" w:themeColor="text1"/>
              </w:rPr>
            </w:pPr>
          </w:p>
        </w:tc>
        <w:tc>
          <w:tcPr>
            <w:tcW w:w="3330" w:type="dxa"/>
          </w:tcPr>
          <w:p w14:paraId="2D16F815" w14:textId="77777777" w:rsidR="009511D2" w:rsidRPr="0012329F" w:rsidRDefault="009511D2" w:rsidP="002A6339">
            <w:pPr>
              <w:rPr>
                <w:rFonts w:ascii="Avenir Next" w:hAnsi="Avenir Next"/>
                <w:color w:val="000000" w:themeColor="text1"/>
              </w:rPr>
            </w:pPr>
          </w:p>
        </w:tc>
      </w:tr>
      <w:tr w:rsidR="000B7E69" w:rsidRPr="0012329F" w14:paraId="5761F6C2" w14:textId="65381571" w:rsidTr="1DBA4D12">
        <w:trPr>
          <w:trHeight w:val="900"/>
        </w:trPr>
        <w:tc>
          <w:tcPr>
            <w:tcW w:w="2155" w:type="dxa"/>
            <w:vAlign w:val="center"/>
          </w:tcPr>
          <w:p w14:paraId="3A835456" w14:textId="42796F05" w:rsidR="009511D2" w:rsidRPr="0012329F" w:rsidRDefault="009511D2" w:rsidP="4F441566">
            <w:pPr>
              <w:rPr>
                <w:rFonts w:ascii="Avenir Next" w:hAnsi="Avenir Next"/>
                <w:color w:val="000000" w:themeColor="text1"/>
                <w:sz w:val="22"/>
                <w:szCs w:val="22"/>
              </w:rPr>
            </w:pPr>
            <w:r w:rsidRPr="1DBA4D12">
              <w:rPr>
                <w:rFonts w:ascii="Avenir Next" w:hAnsi="Avenir Next"/>
                <w:color w:val="000000" w:themeColor="text1"/>
                <w:sz w:val="22"/>
                <w:szCs w:val="22"/>
              </w:rPr>
              <w:t>Political</w:t>
            </w:r>
            <w:r w:rsidR="5A2FF5AF" w:rsidRPr="1DBA4D12">
              <w:rPr>
                <w:rFonts w:ascii="Avenir Next" w:hAnsi="Avenir Next"/>
                <w:color w:val="000000" w:themeColor="text1"/>
                <w:sz w:val="22"/>
                <w:szCs w:val="22"/>
              </w:rPr>
              <w:t>*</w:t>
            </w:r>
            <w:r w:rsidR="36D4406F" w:rsidRPr="1DBA4D12">
              <w:rPr>
                <w:rFonts w:ascii="Avenir Next" w:hAnsi="Avenir Next"/>
                <w:color w:val="000000" w:themeColor="text1"/>
                <w:sz w:val="22"/>
                <w:szCs w:val="22"/>
              </w:rPr>
              <w:t>*</w:t>
            </w:r>
          </w:p>
        </w:tc>
        <w:tc>
          <w:tcPr>
            <w:tcW w:w="3330" w:type="dxa"/>
          </w:tcPr>
          <w:p w14:paraId="5B473FA8" w14:textId="77777777" w:rsidR="009511D2" w:rsidRPr="0012329F" w:rsidRDefault="009511D2" w:rsidP="002A6339">
            <w:pPr>
              <w:rPr>
                <w:rFonts w:ascii="Avenir Next" w:hAnsi="Avenir Next"/>
                <w:color w:val="000000" w:themeColor="text1"/>
              </w:rPr>
            </w:pPr>
          </w:p>
        </w:tc>
        <w:tc>
          <w:tcPr>
            <w:tcW w:w="3330" w:type="dxa"/>
          </w:tcPr>
          <w:p w14:paraId="339B8BC2" w14:textId="77777777" w:rsidR="009511D2" w:rsidRPr="0012329F" w:rsidRDefault="009511D2" w:rsidP="002A6339">
            <w:pPr>
              <w:rPr>
                <w:rFonts w:ascii="Avenir Next" w:hAnsi="Avenir Next"/>
                <w:color w:val="000000" w:themeColor="text1"/>
              </w:rPr>
            </w:pPr>
          </w:p>
        </w:tc>
      </w:tr>
      <w:tr w:rsidR="009511D2" w:rsidRPr="0012329F" w14:paraId="77DFE7D4" w14:textId="714D670B" w:rsidTr="1DBA4D12">
        <w:trPr>
          <w:trHeight w:val="870"/>
        </w:trPr>
        <w:tc>
          <w:tcPr>
            <w:tcW w:w="2155" w:type="dxa"/>
            <w:vAlign w:val="center"/>
          </w:tcPr>
          <w:p w14:paraId="64444B70" w14:textId="4799F33A" w:rsidR="009511D2" w:rsidRPr="0012329F" w:rsidRDefault="1B3B8EC2" w:rsidP="4F441566">
            <w:pPr>
              <w:rPr>
                <w:rFonts w:ascii="Avenir Next" w:hAnsi="Avenir Next"/>
                <w:color w:val="000000" w:themeColor="text1"/>
                <w:sz w:val="22"/>
                <w:szCs w:val="22"/>
              </w:rPr>
            </w:pPr>
            <w:r w:rsidRPr="4F441566">
              <w:rPr>
                <w:rFonts w:ascii="Avenir Next" w:hAnsi="Avenir Next"/>
                <w:color w:val="000000" w:themeColor="text1"/>
                <w:sz w:val="22"/>
                <w:szCs w:val="22"/>
              </w:rPr>
              <w:t>Safety/Field Experience</w:t>
            </w:r>
          </w:p>
        </w:tc>
        <w:tc>
          <w:tcPr>
            <w:tcW w:w="3330" w:type="dxa"/>
          </w:tcPr>
          <w:p w14:paraId="2B0EF529" w14:textId="77777777" w:rsidR="009511D2" w:rsidRPr="0012329F" w:rsidRDefault="009511D2" w:rsidP="002A6339">
            <w:pPr>
              <w:rPr>
                <w:rFonts w:ascii="Avenir Next" w:hAnsi="Avenir Next"/>
                <w:color w:val="000000" w:themeColor="text1"/>
              </w:rPr>
            </w:pPr>
          </w:p>
        </w:tc>
        <w:tc>
          <w:tcPr>
            <w:tcW w:w="3330" w:type="dxa"/>
          </w:tcPr>
          <w:p w14:paraId="4176FB78" w14:textId="77777777" w:rsidR="009511D2" w:rsidRPr="0012329F" w:rsidRDefault="009511D2" w:rsidP="002A6339">
            <w:pPr>
              <w:rPr>
                <w:rFonts w:ascii="Avenir Next" w:hAnsi="Avenir Next"/>
                <w:color w:val="000000" w:themeColor="text1"/>
              </w:rPr>
            </w:pPr>
          </w:p>
        </w:tc>
      </w:tr>
    </w:tbl>
    <w:p w14:paraId="614E74D3" w14:textId="21029233" w:rsidR="28621BEB" w:rsidRPr="00161F60" w:rsidRDefault="28621BEB" w:rsidP="1DBA4D12">
      <w:pPr>
        <w:rPr>
          <w:rFonts w:ascii="Avenir Next" w:eastAsia="Avenir Next" w:hAnsi="Avenir Next" w:cs="Avenir Next"/>
          <w:i/>
          <w:iCs/>
          <w:sz w:val="21"/>
          <w:szCs w:val="21"/>
        </w:rPr>
      </w:pPr>
      <w:r w:rsidRPr="1DBA4D12">
        <w:rPr>
          <w:rFonts w:ascii="Avenir Next" w:eastAsia="Avenir Next" w:hAnsi="Avenir Next" w:cs="Avenir Next"/>
          <w:i/>
          <w:iCs/>
          <w:color w:val="000000" w:themeColor="text1"/>
          <w:sz w:val="21"/>
          <w:szCs w:val="21"/>
        </w:rPr>
        <w:t>*</w:t>
      </w:r>
      <w:r w:rsidRPr="1DBA4D12">
        <w:rPr>
          <w:rFonts w:ascii="Avenir Next" w:eastAsia="Avenir Next" w:hAnsi="Avenir Next" w:cs="Avenir Next"/>
          <w:i/>
          <w:iCs/>
          <w:sz w:val="21"/>
          <w:szCs w:val="21"/>
        </w:rPr>
        <w:t>If your region is subject to sudden</w:t>
      </w:r>
      <w:r w:rsidR="3B6C1A65" w:rsidRPr="1DBA4D12">
        <w:rPr>
          <w:rFonts w:ascii="Avenir Next" w:eastAsia="Avenir Next" w:hAnsi="Avenir Next" w:cs="Avenir Next"/>
          <w:i/>
          <w:iCs/>
          <w:sz w:val="21"/>
          <w:szCs w:val="21"/>
        </w:rPr>
        <w:t>/</w:t>
      </w:r>
      <w:r w:rsidRPr="1DBA4D12">
        <w:rPr>
          <w:rFonts w:ascii="Avenir Next" w:eastAsia="Avenir Next" w:hAnsi="Avenir Next" w:cs="Avenir Next"/>
          <w:i/>
          <w:iCs/>
          <w:sz w:val="21"/>
          <w:szCs w:val="21"/>
        </w:rPr>
        <w:t xml:space="preserve">extreme weather events (storms, hurricanes, etc.), please ensure to make note of these risks and include insights on </w:t>
      </w:r>
      <w:r w:rsidR="00EF66CF" w:rsidRPr="1DBA4D12">
        <w:rPr>
          <w:rFonts w:ascii="Avenir Next" w:eastAsia="Avenir Next" w:hAnsi="Avenir Next" w:cs="Avenir Next"/>
          <w:i/>
          <w:iCs/>
          <w:sz w:val="21"/>
          <w:szCs w:val="21"/>
        </w:rPr>
        <w:t>a</w:t>
      </w:r>
      <w:r w:rsidR="48DE0814" w:rsidRPr="1DBA4D12">
        <w:rPr>
          <w:rFonts w:ascii="Avenir Next" w:eastAsia="Avenir Next" w:hAnsi="Avenir Next" w:cs="Avenir Next"/>
          <w:i/>
          <w:iCs/>
          <w:sz w:val="21"/>
          <w:szCs w:val="21"/>
        </w:rPr>
        <w:t xml:space="preserve"> </w:t>
      </w:r>
      <w:r w:rsidRPr="1DBA4D12">
        <w:rPr>
          <w:rFonts w:ascii="Avenir Next" w:eastAsia="Avenir Next" w:hAnsi="Avenir Next" w:cs="Avenir Next"/>
          <w:i/>
          <w:iCs/>
          <w:sz w:val="21"/>
          <w:szCs w:val="21"/>
        </w:rPr>
        <w:t>mitigation plan in place. As part of the loan agreement, the partners are responsible for ensuring, to the best of their abilities, the gear is not damaged or lost.</w:t>
      </w:r>
    </w:p>
    <w:p w14:paraId="24B0C707" w14:textId="2D0CB298" w:rsidR="3BD9135D" w:rsidRDefault="3BD9135D" w:rsidP="1DBA4D12">
      <w:pPr>
        <w:rPr>
          <w:rFonts w:ascii="Avenir Next" w:eastAsia="Avenir Next" w:hAnsi="Avenir Next" w:cs="Avenir Next"/>
          <w:i/>
          <w:iCs/>
          <w:sz w:val="21"/>
          <w:szCs w:val="21"/>
        </w:rPr>
      </w:pPr>
      <w:r w:rsidRPr="1DBA4D12">
        <w:rPr>
          <w:rFonts w:ascii="Avenir Next" w:eastAsia="Avenir Next" w:hAnsi="Avenir Next" w:cs="Avenir Next"/>
          <w:i/>
          <w:iCs/>
          <w:sz w:val="21"/>
          <w:szCs w:val="21"/>
        </w:rPr>
        <w:t>*</w:t>
      </w:r>
      <w:r w:rsidR="458DF9E8" w:rsidRPr="1DBA4D12">
        <w:rPr>
          <w:rFonts w:ascii="Avenir Next" w:eastAsia="Avenir Next" w:hAnsi="Avenir Next" w:cs="Avenir Next"/>
          <w:i/>
          <w:iCs/>
          <w:sz w:val="21"/>
          <w:szCs w:val="21"/>
        </w:rPr>
        <w:t>*</w:t>
      </w:r>
      <w:r w:rsidRPr="1DBA4D12">
        <w:rPr>
          <w:rFonts w:ascii="Avenir Next" w:eastAsia="Avenir Next" w:hAnsi="Avenir Next" w:cs="Avenir Next"/>
          <w:i/>
          <w:iCs/>
          <w:sz w:val="21"/>
          <w:szCs w:val="21"/>
        </w:rPr>
        <w:t>This may include</w:t>
      </w:r>
      <w:r w:rsidR="7D14B456" w:rsidRPr="1DBA4D12">
        <w:rPr>
          <w:rFonts w:ascii="Avenir Next" w:eastAsia="Avenir Next" w:hAnsi="Avenir Next" w:cs="Avenir Next"/>
          <w:i/>
          <w:iCs/>
          <w:sz w:val="21"/>
          <w:szCs w:val="21"/>
        </w:rPr>
        <w:t xml:space="preserve">, </w:t>
      </w:r>
      <w:r w:rsidRPr="1DBA4D12">
        <w:rPr>
          <w:rFonts w:ascii="Avenir Next" w:eastAsia="Avenir Next" w:hAnsi="Avenir Next" w:cs="Avenir Next"/>
          <w:i/>
          <w:iCs/>
          <w:sz w:val="21"/>
          <w:szCs w:val="21"/>
        </w:rPr>
        <w:t>but is not limited to, Indigenous sovereignty</w:t>
      </w:r>
      <w:r w:rsidR="796B83ED" w:rsidRPr="1DBA4D12">
        <w:rPr>
          <w:rFonts w:ascii="Avenir Next" w:eastAsia="Avenir Next" w:hAnsi="Avenir Next" w:cs="Avenir Next"/>
          <w:i/>
          <w:iCs/>
          <w:sz w:val="21"/>
          <w:szCs w:val="21"/>
        </w:rPr>
        <w:t xml:space="preserve"> and </w:t>
      </w:r>
      <w:r w:rsidRPr="1DBA4D12">
        <w:rPr>
          <w:rFonts w:ascii="Avenir Next" w:eastAsia="Avenir Next" w:hAnsi="Avenir Next" w:cs="Avenir Next"/>
          <w:i/>
          <w:iCs/>
          <w:sz w:val="21"/>
          <w:szCs w:val="21"/>
        </w:rPr>
        <w:t>inter-governmental considerations</w:t>
      </w:r>
      <w:r w:rsidR="29945819" w:rsidRPr="1DBA4D12">
        <w:rPr>
          <w:rFonts w:ascii="Avenir Next" w:eastAsia="Avenir Next" w:hAnsi="Avenir Next" w:cs="Avenir Next"/>
          <w:i/>
          <w:iCs/>
          <w:sz w:val="21"/>
          <w:szCs w:val="21"/>
        </w:rPr>
        <w:t>.</w:t>
      </w:r>
    </w:p>
    <w:p w14:paraId="4F516D17" w14:textId="3B5FB910" w:rsidR="00B12B8C" w:rsidRPr="0012329F" w:rsidRDefault="00B12B8C" w:rsidP="002A6339">
      <w:pPr>
        <w:rPr>
          <w:rFonts w:ascii="Avenir Next" w:hAnsi="Avenir Next"/>
          <w:color w:val="000000" w:themeColor="text1"/>
        </w:rPr>
      </w:pPr>
    </w:p>
    <w:p w14:paraId="624B7E8A" w14:textId="1800EF90" w:rsidR="0012329F" w:rsidRPr="0012329F" w:rsidRDefault="0012329F" w:rsidP="002A6339">
      <w:pPr>
        <w:rPr>
          <w:rFonts w:ascii="Avenir Next" w:hAnsi="Avenir Next"/>
          <w:b/>
          <w:color w:val="000000" w:themeColor="text1"/>
        </w:rPr>
      </w:pPr>
      <w:r w:rsidRPr="0012329F">
        <w:rPr>
          <w:rFonts w:ascii="Avenir Next" w:hAnsi="Avenir Next"/>
          <w:b/>
          <w:color w:val="000000" w:themeColor="text1"/>
        </w:rPr>
        <w:t>Authorization:</w:t>
      </w:r>
    </w:p>
    <w:p w14:paraId="01D2F169" w14:textId="77777777" w:rsidR="00B12B8C" w:rsidRPr="0012329F" w:rsidRDefault="00B12B8C" w:rsidP="002A6339">
      <w:pPr>
        <w:rPr>
          <w:rFonts w:ascii="Avenir Next" w:hAnsi="Avenir Next"/>
          <w:color w:val="000000" w:themeColor="text1"/>
        </w:rPr>
      </w:pPr>
    </w:p>
    <w:tbl>
      <w:tblPr>
        <w:tblW w:w="4781" w:type="dxa"/>
        <w:tblLayout w:type="fixed"/>
        <w:tblLook w:val="0000" w:firstRow="0" w:lastRow="0" w:firstColumn="0" w:lastColumn="0" w:noHBand="0" w:noVBand="0"/>
      </w:tblPr>
      <w:tblGrid>
        <w:gridCol w:w="4781"/>
      </w:tblGrid>
      <w:tr w:rsidR="0012329F" w:rsidRPr="0012329F" w14:paraId="366004E8" w14:textId="77777777" w:rsidTr="0012329F">
        <w:tc>
          <w:tcPr>
            <w:tcW w:w="4781" w:type="dxa"/>
            <w:tcBorders>
              <w:top w:val="nil"/>
              <w:left w:val="nil"/>
              <w:bottom w:val="nil"/>
              <w:right w:val="nil"/>
            </w:tcBorders>
          </w:tcPr>
          <w:p w14:paraId="14840BC2" w14:textId="37805C6D" w:rsidR="0012329F" w:rsidRPr="0012329F" w:rsidRDefault="0012329F" w:rsidP="00AD78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venir Next" w:hAnsi="Avenir Next" w:cs="Arial"/>
                <w:color w:val="000000" w:themeColor="text1"/>
              </w:rPr>
            </w:pPr>
            <w:r w:rsidRPr="0012329F">
              <w:rPr>
                <w:rFonts w:ascii="Avenir Next" w:hAnsi="Avenir Next" w:cs="Arial"/>
                <w:color w:val="000000" w:themeColor="text1"/>
                <w:highlight w:val="yellow"/>
              </w:rPr>
              <w:t>Institution Name:</w:t>
            </w:r>
          </w:p>
          <w:p w14:paraId="28C3D750" w14:textId="77777777" w:rsidR="0012329F" w:rsidRPr="0012329F" w:rsidRDefault="0012329F" w:rsidP="00AD78F3">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venir Next" w:hAnsi="Avenir Next" w:cs="Arial"/>
                <w:color w:val="000000" w:themeColor="text1"/>
                <w:highlight w:val="yellow"/>
              </w:rPr>
            </w:pPr>
          </w:p>
          <w:p w14:paraId="7C27EDA1" w14:textId="1F3CB903" w:rsidR="0012329F" w:rsidRPr="0012329F" w:rsidRDefault="0012329F" w:rsidP="00AD78F3">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venir Next" w:hAnsi="Avenir Next" w:cs="Arial"/>
                <w:color w:val="000000" w:themeColor="text1"/>
              </w:rPr>
            </w:pPr>
            <w:r w:rsidRPr="0012329F">
              <w:rPr>
                <w:rFonts w:ascii="Avenir Next" w:hAnsi="Avenir Next" w:cs="Arial"/>
                <w:color w:val="000000" w:themeColor="text1"/>
                <w:highlight w:val="yellow"/>
              </w:rPr>
              <w:t>Principal Investigator:</w:t>
            </w:r>
          </w:p>
          <w:p w14:paraId="22D423F7" w14:textId="77777777" w:rsidR="0012329F" w:rsidRPr="0012329F" w:rsidRDefault="0012329F" w:rsidP="00AD78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540"/>
              <w:jc w:val="both"/>
              <w:rPr>
                <w:rFonts w:ascii="Avenir Next" w:hAnsi="Avenir Next" w:cs="Arial"/>
                <w:color w:val="000000" w:themeColor="text1"/>
              </w:rPr>
            </w:pPr>
          </w:p>
          <w:p w14:paraId="3F74728D" w14:textId="77777777" w:rsidR="0012329F" w:rsidRPr="0012329F" w:rsidRDefault="0012329F" w:rsidP="00AD78F3">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jc w:val="both"/>
              <w:rPr>
                <w:rFonts w:ascii="Avenir Next" w:hAnsi="Avenir Next" w:cs="Arial"/>
                <w:color w:val="000000" w:themeColor="text1"/>
              </w:rPr>
            </w:pPr>
            <w:r w:rsidRPr="0012329F">
              <w:rPr>
                <w:rFonts w:ascii="Avenir Next" w:hAnsi="Avenir Next" w:cs="Arial"/>
                <w:color w:val="000000" w:themeColor="text1"/>
                <w:highlight w:val="yellow"/>
              </w:rPr>
              <w:t>Title</w:t>
            </w:r>
            <w:r w:rsidRPr="0012329F">
              <w:rPr>
                <w:rFonts w:ascii="Avenir Next" w:hAnsi="Avenir Next" w:cs="Arial"/>
                <w:color w:val="000000" w:themeColor="text1"/>
              </w:rPr>
              <w:t xml:space="preserve">:               </w:t>
            </w:r>
          </w:p>
          <w:p w14:paraId="715B716C" w14:textId="77777777" w:rsidR="0012329F" w:rsidRPr="0012329F" w:rsidRDefault="0012329F" w:rsidP="00AD78F3">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jc w:val="both"/>
              <w:rPr>
                <w:rFonts w:ascii="Avenir Next" w:hAnsi="Avenir Next" w:cs="Arial"/>
                <w:color w:val="000000" w:themeColor="text1"/>
              </w:rPr>
            </w:pPr>
          </w:p>
          <w:p w14:paraId="7143F847" w14:textId="02B0103C" w:rsidR="0012329F" w:rsidRPr="0012329F" w:rsidRDefault="0012329F" w:rsidP="55F1FE28">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venir Next" w:hAnsi="Avenir Next" w:cs="Arial"/>
                <w:color w:val="000000" w:themeColor="text1"/>
              </w:rPr>
            </w:pPr>
            <w:r w:rsidRPr="0012329F">
              <w:rPr>
                <w:rFonts w:ascii="Avenir Next" w:hAnsi="Avenir Next" w:cs="Arial"/>
                <w:color w:val="000000" w:themeColor="text1"/>
                <w:highlight w:val="yellow"/>
              </w:rPr>
              <w:t>Signature:</w:t>
            </w:r>
            <w:r w:rsidRPr="0012329F">
              <w:rPr>
                <w:rFonts w:ascii="Avenir Next" w:hAnsi="Avenir Next" w:cs="Arial"/>
                <w:color w:val="000000" w:themeColor="text1"/>
              </w:rPr>
              <w:t xml:space="preserve"> </w:t>
            </w:r>
          </w:p>
          <w:p w14:paraId="74DC95DA" w14:textId="7303531F" w:rsidR="0012329F" w:rsidRPr="0012329F" w:rsidRDefault="0012329F" w:rsidP="55F1FE28">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venir Next" w:hAnsi="Avenir Next" w:cs="Arial"/>
                <w:color w:val="000000" w:themeColor="text1"/>
              </w:rPr>
            </w:pPr>
          </w:p>
          <w:p w14:paraId="204D463E" w14:textId="597EF466" w:rsidR="0012329F" w:rsidRPr="0012329F" w:rsidRDefault="2E94BC52" w:rsidP="0012329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venir Next" w:hAnsi="Avenir Next" w:cs="Arial"/>
                <w:color w:val="000000" w:themeColor="text1"/>
                <w:highlight w:val="yellow"/>
              </w:rPr>
            </w:pPr>
            <w:r w:rsidRPr="55F1FE28">
              <w:rPr>
                <w:rFonts w:ascii="Avenir Next" w:hAnsi="Avenir Next" w:cs="Arial"/>
                <w:color w:val="000000" w:themeColor="text1"/>
                <w:highlight w:val="yellow"/>
              </w:rPr>
              <w:t>Date:</w:t>
            </w:r>
          </w:p>
        </w:tc>
      </w:tr>
    </w:tbl>
    <w:p w14:paraId="1CA90A08" w14:textId="77777777" w:rsidR="00B12B8C" w:rsidRPr="0012329F" w:rsidRDefault="00B12B8C" w:rsidP="002A6339">
      <w:pPr>
        <w:rPr>
          <w:rFonts w:ascii="Avenir Next" w:hAnsi="Avenir Next"/>
          <w:color w:val="000000" w:themeColor="text1"/>
        </w:rPr>
      </w:pPr>
    </w:p>
    <w:sectPr w:rsidR="00B12B8C" w:rsidRPr="0012329F" w:rsidSect="002A7699">
      <w:footerReference w:type="default" r:id="rId11"/>
      <w:pgSz w:w="12240" w:h="15840"/>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B3398B" w14:textId="77777777" w:rsidR="00AE4A91" w:rsidRDefault="00AE4A91" w:rsidP="00AD78F3">
      <w:r>
        <w:separator/>
      </w:r>
    </w:p>
  </w:endnote>
  <w:endnote w:type="continuationSeparator" w:id="0">
    <w:p w14:paraId="0B19ACE5" w14:textId="77777777" w:rsidR="00AE4A91" w:rsidRDefault="00AE4A91" w:rsidP="00AD78F3">
      <w:r>
        <w:continuationSeparator/>
      </w:r>
    </w:p>
  </w:endnote>
  <w:endnote w:type="continuationNotice" w:id="1">
    <w:p w14:paraId="77277892" w14:textId="77777777" w:rsidR="00AE4A91" w:rsidRDefault="00AE4A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venir Next">
    <w:altName w:val="Calibri"/>
    <w:charset w:val="00"/>
    <w:family w:val="swiss"/>
    <w:pitch w:val="variable"/>
    <w:sig w:usb0="8000002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94423E" w14:textId="77777777" w:rsidR="002A24D8" w:rsidRDefault="00326AB2">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33174"/>
      <w:docPartObj>
        <w:docPartGallery w:val="Page Numbers (Bottom of Page)"/>
        <w:docPartUnique/>
      </w:docPartObj>
    </w:sdtPr>
    <w:sdtEndPr>
      <w:rPr>
        <w:color w:val="7F7F7F" w:themeColor="background1" w:themeShade="7F"/>
        <w:spacing w:val="60"/>
      </w:rPr>
    </w:sdtEndPr>
    <w:sdtContent>
      <w:p w14:paraId="34FF05B8" w14:textId="77777777" w:rsidR="00A844D9" w:rsidRDefault="00167406">
        <w:pPr>
          <w:pStyle w:val="Footer"/>
          <w:pBdr>
            <w:top w:val="single" w:sz="4" w:space="1" w:color="D9D9D9" w:themeColor="background1" w:themeShade="D9"/>
          </w:pBdr>
          <w:rPr>
            <w:b/>
          </w:rPr>
        </w:pPr>
        <w:r>
          <w:fldChar w:fldCharType="begin"/>
        </w:r>
        <w:r>
          <w:instrText xml:space="preserve"> PAGE   \* MERGEFORMAT </w:instrText>
        </w:r>
        <w:r>
          <w:fldChar w:fldCharType="separate"/>
        </w:r>
        <w:r w:rsidR="008A7727" w:rsidRPr="008A7727">
          <w:rPr>
            <w:b/>
            <w:noProof/>
          </w:rPr>
          <w:t>5</w:t>
        </w:r>
        <w:r>
          <w:rPr>
            <w:b/>
            <w:noProof/>
          </w:rPr>
          <w:fldChar w:fldCharType="end"/>
        </w:r>
        <w:r w:rsidR="00A844D9">
          <w:rPr>
            <w:b/>
          </w:rPr>
          <w:t xml:space="preserve"> | </w:t>
        </w:r>
        <w:r w:rsidR="00A844D9">
          <w:rPr>
            <w:color w:val="7F7F7F" w:themeColor="background1" w:themeShade="7F"/>
            <w:spacing w:val="60"/>
          </w:rPr>
          <w:t>Page</w:t>
        </w:r>
      </w:p>
    </w:sdtContent>
  </w:sdt>
  <w:p w14:paraId="368B427B" w14:textId="77777777" w:rsidR="00A844D9" w:rsidRPr="00AD78F3" w:rsidRDefault="00A844D9">
    <w:pPr>
      <w:pStyle w:val="Foo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1B61DD" w14:textId="77777777" w:rsidR="00AE4A91" w:rsidRDefault="00AE4A91" w:rsidP="00AD78F3">
      <w:r>
        <w:separator/>
      </w:r>
    </w:p>
  </w:footnote>
  <w:footnote w:type="continuationSeparator" w:id="0">
    <w:p w14:paraId="12DDD73F" w14:textId="77777777" w:rsidR="00AE4A91" w:rsidRDefault="00AE4A91" w:rsidP="00AD78F3">
      <w:r>
        <w:continuationSeparator/>
      </w:r>
    </w:p>
  </w:footnote>
  <w:footnote w:type="continuationNotice" w:id="1">
    <w:p w14:paraId="3CE7FEA3" w14:textId="77777777" w:rsidR="00AE4A91" w:rsidRDefault="00AE4A9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00000001"/>
    <w:lvl w:ilvl="0" w:tplc="00010000">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650000">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C90000">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12D0000">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1910000">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1F50000">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2590000">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7B18D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3545647"/>
    <w:multiLevelType w:val="hybridMultilevel"/>
    <w:tmpl w:val="3CE23D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67C7EF0"/>
    <w:multiLevelType w:val="hybridMultilevel"/>
    <w:tmpl w:val="09A424E2"/>
    <w:lvl w:ilvl="0" w:tplc="54A00774">
      <w:start w:val="3"/>
      <w:numFmt w:val="decimal"/>
      <w:lvlText w:val="%1."/>
      <w:lvlJc w:val="left"/>
      <w:pPr>
        <w:ind w:left="720" w:hanging="360"/>
      </w:pPr>
    </w:lvl>
    <w:lvl w:ilvl="1" w:tplc="2B641694">
      <w:start w:val="1"/>
      <w:numFmt w:val="lowerLetter"/>
      <w:lvlText w:val="%2."/>
      <w:lvlJc w:val="left"/>
      <w:pPr>
        <w:ind w:left="1440" w:hanging="360"/>
      </w:pPr>
    </w:lvl>
    <w:lvl w:ilvl="2" w:tplc="AC363592">
      <w:start w:val="1"/>
      <w:numFmt w:val="lowerRoman"/>
      <w:lvlText w:val="%3."/>
      <w:lvlJc w:val="right"/>
      <w:pPr>
        <w:ind w:left="2160" w:hanging="180"/>
      </w:pPr>
    </w:lvl>
    <w:lvl w:ilvl="3" w:tplc="7DBE83A6">
      <w:start w:val="1"/>
      <w:numFmt w:val="decimal"/>
      <w:lvlText w:val="%4."/>
      <w:lvlJc w:val="left"/>
      <w:pPr>
        <w:ind w:left="2880" w:hanging="360"/>
      </w:pPr>
    </w:lvl>
    <w:lvl w:ilvl="4" w:tplc="DBB42D90">
      <w:start w:val="1"/>
      <w:numFmt w:val="lowerLetter"/>
      <w:lvlText w:val="%5."/>
      <w:lvlJc w:val="left"/>
      <w:pPr>
        <w:ind w:left="3600" w:hanging="360"/>
      </w:pPr>
    </w:lvl>
    <w:lvl w:ilvl="5" w:tplc="35E84C64">
      <w:start w:val="1"/>
      <w:numFmt w:val="lowerRoman"/>
      <w:lvlText w:val="%6."/>
      <w:lvlJc w:val="right"/>
      <w:pPr>
        <w:ind w:left="4320" w:hanging="180"/>
      </w:pPr>
    </w:lvl>
    <w:lvl w:ilvl="6" w:tplc="0BC016FA">
      <w:start w:val="1"/>
      <w:numFmt w:val="decimal"/>
      <w:lvlText w:val="%7."/>
      <w:lvlJc w:val="left"/>
      <w:pPr>
        <w:ind w:left="5040" w:hanging="360"/>
      </w:pPr>
    </w:lvl>
    <w:lvl w:ilvl="7" w:tplc="C90ED8A8">
      <w:start w:val="1"/>
      <w:numFmt w:val="lowerLetter"/>
      <w:lvlText w:val="%8."/>
      <w:lvlJc w:val="left"/>
      <w:pPr>
        <w:ind w:left="5760" w:hanging="360"/>
      </w:pPr>
    </w:lvl>
    <w:lvl w:ilvl="8" w:tplc="2576A986">
      <w:start w:val="1"/>
      <w:numFmt w:val="lowerRoman"/>
      <w:lvlText w:val="%9."/>
      <w:lvlJc w:val="right"/>
      <w:pPr>
        <w:ind w:left="6480" w:hanging="180"/>
      </w:pPr>
    </w:lvl>
  </w:abstractNum>
  <w:abstractNum w:abstractNumId="10" w15:restartNumberingAfterBreak="0">
    <w:nsid w:val="08846568"/>
    <w:multiLevelType w:val="multilevel"/>
    <w:tmpl w:val="783C11B0"/>
    <w:lvl w:ilvl="0">
      <w:start w:val="1"/>
      <w:numFmt w:val="lowerLetter"/>
      <w:lvlText w:val="%1."/>
      <w:lvlJc w:val="left"/>
      <w:pPr>
        <w:tabs>
          <w:tab w:val="num" w:pos="720"/>
        </w:tabs>
        <w:ind w:left="720" w:hanging="360"/>
      </w:pPr>
      <w:rPr>
        <w:rFonts w:ascii="Cambria" w:eastAsia="Times New Roman" w:hAnsi="Cambria" w:cs="Times New Roman"/>
      </w:rPr>
    </w:lvl>
    <w:lvl w:ilvl="1">
      <w:start w:val="1"/>
      <w:numFmt w:val="upperRoman"/>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88D2B0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7225C7"/>
    <w:multiLevelType w:val="hybridMultilevel"/>
    <w:tmpl w:val="1FFC8614"/>
    <w:lvl w:ilvl="0" w:tplc="47E6CCC2">
      <w:start w:val="1"/>
      <w:numFmt w:val="bullet"/>
      <w:lvlText w:val=""/>
      <w:lvlJc w:val="left"/>
      <w:pPr>
        <w:ind w:left="720" w:hanging="360"/>
      </w:pPr>
      <w:rPr>
        <w:rFonts w:ascii="Symbol" w:hAnsi="Symbol" w:hint="default"/>
      </w:rPr>
    </w:lvl>
    <w:lvl w:ilvl="1" w:tplc="B9F80688">
      <w:start w:val="1"/>
      <w:numFmt w:val="bullet"/>
      <w:lvlText w:val="o"/>
      <w:lvlJc w:val="left"/>
      <w:pPr>
        <w:ind w:left="1440" w:hanging="360"/>
      </w:pPr>
      <w:rPr>
        <w:rFonts w:ascii="Courier New" w:hAnsi="Courier New" w:hint="default"/>
      </w:rPr>
    </w:lvl>
    <w:lvl w:ilvl="2" w:tplc="D3A862C6">
      <w:start w:val="1"/>
      <w:numFmt w:val="bullet"/>
      <w:lvlText w:val=""/>
      <w:lvlJc w:val="left"/>
      <w:pPr>
        <w:ind w:left="2160" w:hanging="360"/>
      </w:pPr>
      <w:rPr>
        <w:rFonts w:ascii="Wingdings" w:hAnsi="Wingdings" w:hint="default"/>
      </w:rPr>
    </w:lvl>
    <w:lvl w:ilvl="3" w:tplc="BC909B5E">
      <w:start w:val="1"/>
      <w:numFmt w:val="bullet"/>
      <w:lvlText w:val=""/>
      <w:lvlJc w:val="left"/>
      <w:pPr>
        <w:ind w:left="2880" w:hanging="360"/>
      </w:pPr>
      <w:rPr>
        <w:rFonts w:ascii="Symbol" w:hAnsi="Symbol" w:hint="default"/>
      </w:rPr>
    </w:lvl>
    <w:lvl w:ilvl="4" w:tplc="FD1A9816">
      <w:start w:val="1"/>
      <w:numFmt w:val="bullet"/>
      <w:lvlText w:val="o"/>
      <w:lvlJc w:val="left"/>
      <w:pPr>
        <w:ind w:left="3600" w:hanging="360"/>
      </w:pPr>
      <w:rPr>
        <w:rFonts w:ascii="Courier New" w:hAnsi="Courier New" w:hint="default"/>
      </w:rPr>
    </w:lvl>
    <w:lvl w:ilvl="5" w:tplc="1FF07BD6">
      <w:start w:val="1"/>
      <w:numFmt w:val="bullet"/>
      <w:lvlText w:val=""/>
      <w:lvlJc w:val="left"/>
      <w:pPr>
        <w:ind w:left="4320" w:hanging="360"/>
      </w:pPr>
      <w:rPr>
        <w:rFonts w:ascii="Wingdings" w:hAnsi="Wingdings" w:hint="default"/>
      </w:rPr>
    </w:lvl>
    <w:lvl w:ilvl="6" w:tplc="45B6E8B4">
      <w:start w:val="1"/>
      <w:numFmt w:val="bullet"/>
      <w:lvlText w:val=""/>
      <w:lvlJc w:val="left"/>
      <w:pPr>
        <w:ind w:left="5040" w:hanging="360"/>
      </w:pPr>
      <w:rPr>
        <w:rFonts w:ascii="Symbol" w:hAnsi="Symbol" w:hint="default"/>
      </w:rPr>
    </w:lvl>
    <w:lvl w:ilvl="7" w:tplc="CE565922">
      <w:start w:val="1"/>
      <w:numFmt w:val="bullet"/>
      <w:lvlText w:val="o"/>
      <w:lvlJc w:val="left"/>
      <w:pPr>
        <w:ind w:left="5760" w:hanging="360"/>
      </w:pPr>
      <w:rPr>
        <w:rFonts w:ascii="Courier New" w:hAnsi="Courier New" w:hint="default"/>
      </w:rPr>
    </w:lvl>
    <w:lvl w:ilvl="8" w:tplc="08AC01FE">
      <w:start w:val="1"/>
      <w:numFmt w:val="bullet"/>
      <w:lvlText w:val=""/>
      <w:lvlJc w:val="left"/>
      <w:pPr>
        <w:ind w:left="6480" w:hanging="360"/>
      </w:pPr>
      <w:rPr>
        <w:rFonts w:ascii="Wingdings" w:hAnsi="Wingdings" w:hint="default"/>
      </w:rPr>
    </w:lvl>
  </w:abstractNum>
  <w:abstractNum w:abstractNumId="13" w15:restartNumberingAfterBreak="0">
    <w:nsid w:val="160D2AE1"/>
    <w:multiLevelType w:val="hybridMultilevel"/>
    <w:tmpl w:val="6CBE2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A712C8"/>
    <w:multiLevelType w:val="hybridMultilevel"/>
    <w:tmpl w:val="A086B9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CA1F88"/>
    <w:multiLevelType w:val="hybridMultilevel"/>
    <w:tmpl w:val="DDB40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6D043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2E56CEC"/>
    <w:multiLevelType w:val="hybridMultilevel"/>
    <w:tmpl w:val="432AFB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47F53FB"/>
    <w:multiLevelType w:val="hybridMultilevel"/>
    <w:tmpl w:val="FEBC41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8964D12"/>
    <w:multiLevelType w:val="hybridMultilevel"/>
    <w:tmpl w:val="6190363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A5A6E96"/>
    <w:multiLevelType w:val="hybridMultilevel"/>
    <w:tmpl w:val="7C564DA2"/>
    <w:lvl w:ilvl="0" w:tplc="8D8A737E">
      <w:start w:val="2"/>
      <w:numFmt w:val="decimal"/>
      <w:lvlText w:val="%1."/>
      <w:lvlJc w:val="left"/>
      <w:pPr>
        <w:ind w:left="720" w:hanging="360"/>
      </w:pPr>
    </w:lvl>
    <w:lvl w:ilvl="1" w:tplc="0694CBD0">
      <w:start w:val="1"/>
      <w:numFmt w:val="lowerLetter"/>
      <w:lvlText w:val="%2."/>
      <w:lvlJc w:val="left"/>
      <w:pPr>
        <w:ind w:left="1440" w:hanging="360"/>
      </w:pPr>
    </w:lvl>
    <w:lvl w:ilvl="2" w:tplc="7AE2CFC2">
      <w:start w:val="1"/>
      <w:numFmt w:val="lowerRoman"/>
      <w:lvlText w:val="%3."/>
      <w:lvlJc w:val="right"/>
      <w:pPr>
        <w:ind w:left="2160" w:hanging="180"/>
      </w:pPr>
    </w:lvl>
    <w:lvl w:ilvl="3" w:tplc="FADC8294">
      <w:start w:val="1"/>
      <w:numFmt w:val="decimal"/>
      <w:lvlText w:val="%4."/>
      <w:lvlJc w:val="left"/>
      <w:pPr>
        <w:ind w:left="2880" w:hanging="360"/>
      </w:pPr>
    </w:lvl>
    <w:lvl w:ilvl="4" w:tplc="D82E1E5A">
      <w:start w:val="1"/>
      <w:numFmt w:val="lowerLetter"/>
      <w:lvlText w:val="%5."/>
      <w:lvlJc w:val="left"/>
      <w:pPr>
        <w:ind w:left="3600" w:hanging="360"/>
      </w:pPr>
    </w:lvl>
    <w:lvl w:ilvl="5" w:tplc="A3E656AE">
      <w:start w:val="1"/>
      <w:numFmt w:val="lowerRoman"/>
      <w:lvlText w:val="%6."/>
      <w:lvlJc w:val="right"/>
      <w:pPr>
        <w:ind w:left="4320" w:hanging="180"/>
      </w:pPr>
    </w:lvl>
    <w:lvl w:ilvl="6" w:tplc="A6A494D4">
      <w:start w:val="1"/>
      <w:numFmt w:val="decimal"/>
      <w:lvlText w:val="%7."/>
      <w:lvlJc w:val="left"/>
      <w:pPr>
        <w:ind w:left="5040" w:hanging="360"/>
      </w:pPr>
    </w:lvl>
    <w:lvl w:ilvl="7" w:tplc="2354D172">
      <w:start w:val="1"/>
      <w:numFmt w:val="lowerLetter"/>
      <w:lvlText w:val="%8."/>
      <w:lvlJc w:val="left"/>
      <w:pPr>
        <w:ind w:left="5760" w:hanging="360"/>
      </w:pPr>
    </w:lvl>
    <w:lvl w:ilvl="8" w:tplc="86C6BEFA">
      <w:start w:val="1"/>
      <w:numFmt w:val="lowerRoman"/>
      <w:lvlText w:val="%9."/>
      <w:lvlJc w:val="right"/>
      <w:pPr>
        <w:ind w:left="6480" w:hanging="180"/>
      </w:pPr>
    </w:lvl>
  </w:abstractNum>
  <w:abstractNum w:abstractNumId="21" w15:restartNumberingAfterBreak="0">
    <w:nsid w:val="2BC42992"/>
    <w:multiLevelType w:val="hybridMultilevel"/>
    <w:tmpl w:val="81AC08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E621012"/>
    <w:multiLevelType w:val="hybridMultilevel"/>
    <w:tmpl w:val="95C65878"/>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321B75F0"/>
    <w:multiLevelType w:val="hybridMultilevel"/>
    <w:tmpl w:val="E244DD6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5426CE8"/>
    <w:multiLevelType w:val="hybridMultilevel"/>
    <w:tmpl w:val="A446A294"/>
    <w:lvl w:ilvl="0" w:tplc="AF18A070">
      <w:start w:val="1"/>
      <w:numFmt w:val="bullet"/>
      <w:lvlText w:val=""/>
      <w:lvlJc w:val="left"/>
      <w:pPr>
        <w:ind w:left="720" w:hanging="360"/>
      </w:pPr>
      <w:rPr>
        <w:rFonts w:ascii="Symbol" w:hAnsi="Symbol" w:hint="default"/>
      </w:rPr>
    </w:lvl>
    <w:lvl w:ilvl="1" w:tplc="90408D32">
      <w:start w:val="1"/>
      <w:numFmt w:val="bullet"/>
      <w:lvlText w:val="o"/>
      <w:lvlJc w:val="left"/>
      <w:pPr>
        <w:ind w:left="1440" w:hanging="360"/>
      </w:pPr>
      <w:rPr>
        <w:rFonts w:ascii="Courier New" w:hAnsi="Courier New" w:hint="default"/>
      </w:rPr>
    </w:lvl>
    <w:lvl w:ilvl="2" w:tplc="5434CDBC">
      <w:start w:val="1"/>
      <w:numFmt w:val="bullet"/>
      <w:lvlText w:val=""/>
      <w:lvlJc w:val="left"/>
      <w:pPr>
        <w:ind w:left="2160" w:hanging="360"/>
      </w:pPr>
      <w:rPr>
        <w:rFonts w:ascii="Wingdings" w:hAnsi="Wingdings" w:hint="default"/>
      </w:rPr>
    </w:lvl>
    <w:lvl w:ilvl="3" w:tplc="1F742ED2">
      <w:start w:val="1"/>
      <w:numFmt w:val="bullet"/>
      <w:lvlText w:val=""/>
      <w:lvlJc w:val="left"/>
      <w:pPr>
        <w:ind w:left="2880" w:hanging="360"/>
      </w:pPr>
      <w:rPr>
        <w:rFonts w:ascii="Symbol" w:hAnsi="Symbol" w:hint="default"/>
      </w:rPr>
    </w:lvl>
    <w:lvl w:ilvl="4" w:tplc="AE3A5702">
      <w:start w:val="1"/>
      <w:numFmt w:val="bullet"/>
      <w:lvlText w:val="o"/>
      <w:lvlJc w:val="left"/>
      <w:pPr>
        <w:ind w:left="3600" w:hanging="360"/>
      </w:pPr>
      <w:rPr>
        <w:rFonts w:ascii="Courier New" w:hAnsi="Courier New" w:hint="default"/>
      </w:rPr>
    </w:lvl>
    <w:lvl w:ilvl="5" w:tplc="6EC4B190">
      <w:start w:val="1"/>
      <w:numFmt w:val="bullet"/>
      <w:lvlText w:val=""/>
      <w:lvlJc w:val="left"/>
      <w:pPr>
        <w:ind w:left="4320" w:hanging="360"/>
      </w:pPr>
      <w:rPr>
        <w:rFonts w:ascii="Wingdings" w:hAnsi="Wingdings" w:hint="default"/>
      </w:rPr>
    </w:lvl>
    <w:lvl w:ilvl="6" w:tplc="7C58C9C6">
      <w:start w:val="1"/>
      <w:numFmt w:val="bullet"/>
      <w:lvlText w:val=""/>
      <w:lvlJc w:val="left"/>
      <w:pPr>
        <w:ind w:left="5040" w:hanging="360"/>
      </w:pPr>
      <w:rPr>
        <w:rFonts w:ascii="Symbol" w:hAnsi="Symbol" w:hint="default"/>
      </w:rPr>
    </w:lvl>
    <w:lvl w:ilvl="7" w:tplc="3DD441CC">
      <w:start w:val="1"/>
      <w:numFmt w:val="bullet"/>
      <w:lvlText w:val="o"/>
      <w:lvlJc w:val="left"/>
      <w:pPr>
        <w:ind w:left="5760" w:hanging="360"/>
      </w:pPr>
      <w:rPr>
        <w:rFonts w:ascii="Courier New" w:hAnsi="Courier New" w:hint="default"/>
      </w:rPr>
    </w:lvl>
    <w:lvl w:ilvl="8" w:tplc="8C809A92">
      <w:start w:val="1"/>
      <w:numFmt w:val="bullet"/>
      <w:lvlText w:val=""/>
      <w:lvlJc w:val="left"/>
      <w:pPr>
        <w:ind w:left="6480" w:hanging="360"/>
      </w:pPr>
      <w:rPr>
        <w:rFonts w:ascii="Wingdings" w:hAnsi="Wingdings" w:hint="default"/>
      </w:rPr>
    </w:lvl>
  </w:abstractNum>
  <w:abstractNum w:abstractNumId="25" w15:restartNumberingAfterBreak="0">
    <w:nsid w:val="35793067"/>
    <w:multiLevelType w:val="hybridMultilevel"/>
    <w:tmpl w:val="945E78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6F639EC"/>
    <w:multiLevelType w:val="hybridMultilevel"/>
    <w:tmpl w:val="B47817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8056127"/>
    <w:multiLevelType w:val="hybridMultilevel"/>
    <w:tmpl w:val="D324A8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3AAA4C20"/>
    <w:multiLevelType w:val="hybridMultilevel"/>
    <w:tmpl w:val="734E0060"/>
    <w:lvl w:ilvl="0" w:tplc="000F0409">
      <w:start w:val="1"/>
      <w:numFmt w:val="decimal"/>
      <w:lvlText w:val="%1."/>
      <w:lvlJc w:val="left"/>
      <w:pPr>
        <w:ind w:left="720" w:hanging="360"/>
      </w:p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29" w15:restartNumberingAfterBreak="0">
    <w:nsid w:val="3CBD6AA0"/>
    <w:multiLevelType w:val="hybridMultilevel"/>
    <w:tmpl w:val="97F064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9940502"/>
    <w:multiLevelType w:val="hybridMultilevel"/>
    <w:tmpl w:val="81AC08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FB51490"/>
    <w:multiLevelType w:val="hybridMultilevel"/>
    <w:tmpl w:val="9A8463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31E7689"/>
    <w:multiLevelType w:val="hybridMultilevel"/>
    <w:tmpl w:val="7362DAC2"/>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3" w15:restartNumberingAfterBreak="0">
    <w:nsid w:val="5A8A1A48"/>
    <w:multiLevelType w:val="hybridMultilevel"/>
    <w:tmpl w:val="F2A652BC"/>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4" w15:restartNumberingAfterBreak="0">
    <w:nsid w:val="5E6212FE"/>
    <w:multiLevelType w:val="hybridMultilevel"/>
    <w:tmpl w:val="A0F6A38C"/>
    <w:lvl w:ilvl="0" w:tplc="9F5AF188">
      <w:start w:val="1"/>
      <w:numFmt w:val="decimal"/>
      <w:lvlText w:val="%1."/>
      <w:lvlJc w:val="left"/>
      <w:pPr>
        <w:ind w:left="720" w:hanging="360"/>
      </w:pPr>
    </w:lvl>
    <w:lvl w:ilvl="1" w:tplc="72F46352">
      <w:start w:val="1"/>
      <w:numFmt w:val="lowerLetter"/>
      <w:lvlText w:val="%2."/>
      <w:lvlJc w:val="left"/>
      <w:pPr>
        <w:ind w:left="1440" w:hanging="360"/>
      </w:pPr>
    </w:lvl>
    <w:lvl w:ilvl="2" w:tplc="C4162BAA">
      <w:start w:val="1"/>
      <w:numFmt w:val="lowerRoman"/>
      <w:lvlText w:val="%3."/>
      <w:lvlJc w:val="right"/>
      <w:pPr>
        <w:ind w:left="2160" w:hanging="180"/>
      </w:pPr>
    </w:lvl>
    <w:lvl w:ilvl="3" w:tplc="8AF2FC7C">
      <w:start w:val="1"/>
      <w:numFmt w:val="decimal"/>
      <w:lvlText w:val="%4."/>
      <w:lvlJc w:val="left"/>
      <w:pPr>
        <w:ind w:left="2880" w:hanging="360"/>
      </w:pPr>
    </w:lvl>
    <w:lvl w:ilvl="4" w:tplc="EBCC6E74">
      <w:start w:val="1"/>
      <w:numFmt w:val="lowerLetter"/>
      <w:lvlText w:val="%5."/>
      <w:lvlJc w:val="left"/>
      <w:pPr>
        <w:ind w:left="3600" w:hanging="360"/>
      </w:pPr>
    </w:lvl>
    <w:lvl w:ilvl="5" w:tplc="F782FD9A">
      <w:start w:val="1"/>
      <w:numFmt w:val="lowerRoman"/>
      <w:lvlText w:val="%6."/>
      <w:lvlJc w:val="right"/>
      <w:pPr>
        <w:ind w:left="4320" w:hanging="180"/>
      </w:pPr>
    </w:lvl>
    <w:lvl w:ilvl="6" w:tplc="BBE6D842">
      <w:start w:val="1"/>
      <w:numFmt w:val="decimal"/>
      <w:lvlText w:val="%7."/>
      <w:lvlJc w:val="left"/>
      <w:pPr>
        <w:ind w:left="5040" w:hanging="360"/>
      </w:pPr>
    </w:lvl>
    <w:lvl w:ilvl="7" w:tplc="DFBCEB76">
      <w:start w:val="1"/>
      <w:numFmt w:val="lowerLetter"/>
      <w:lvlText w:val="%8."/>
      <w:lvlJc w:val="left"/>
      <w:pPr>
        <w:ind w:left="5760" w:hanging="360"/>
      </w:pPr>
    </w:lvl>
    <w:lvl w:ilvl="8" w:tplc="A9EEA4AC">
      <w:start w:val="1"/>
      <w:numFmt w:val="lowerRoman"/>
      <w:lvlText w:val="%9."/>
      <w:lvlJc w:val="right"/>
      <w:pPr>
        <w:ind w:left="6480" w:hanging="180"/>
      </w:pPr>
    </w:lvl>
  </w:abstractNum>
  <w:abstractNum w:abstractNumId="35" w15:restartNumberingAfterBreak="0">
    <w:nsid w:val="65CF0042"/>
    <w:multiLevelType w:val="multilevel"/>
    <w:tmpl w:val="C344C296"/>
    <w:lvl w:ilvl="0">
      <w:start w:val="1"/>
      <w:numFmt w:val="lowerLetter"/>
      <w:lvlText w:val="%1."/>
      <w:lvlJc w:val="left"/>
      <w:pPr>
        <w:tabs>
          <w:tab w:val="num" w:pos="720"/>
        </w:tabs>
        <w:ind w:left="720" w:hanging="360"/>
      </w:pPr>
      <w:rPr>
        <w:rFonts w:ascii="Avenir Next" w:eastAsia="Times New Roman" w:hAnsi="Avenir Next" w:cs="Times New Roman" w:hint="default"/>
        <w:b w:val="0"/>
      </w:rPr>
    </w:lvl>
    <w:lvl w:ilvl="1">
      <w:start w:val="1"/>
      <w:numFmt w:val="upperRoman"/>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9E40BC9"/>
    <w:multiLevelType w:val="hybridMultilevel"/>
    <w:tmpl w:val="945E78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A7275DC"/>
    <w:multiLevelType w:val="hybridMultilevel"/>
    <w:tmpl w:val="B47817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C5C4652"/>
    <w:multiLevelType w:val="hybridMultilevel"/>
    <w:tmpl w:val="FEBC41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D331205"/>
    <w:multiLevelType w:val="hybridMultilevel"/>
    <w:tmpl w:val="09D0C9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0472DAE"/>
    <w:multiLevelType w:val="multilevel"/>
    <w:tmpl w:val="57C814E0"/>
    <w:lvl w:ilvl="0">
      <w:start w:val="1"/>
      <w:numFmt w:val="lowerLetter"/>
      <w:lvlText w:val="%1."/>
      <w:lvlJc w:val="left"/>
      <w:pPr>
        <w:tabs>
          <w:tab w:val="num" w:pos="720"/>
        </w:tabs>
        <w:ind w:left="720" w:hanging="360"/>
      </w:pPr>
      <w:rPr>
        <w:rFonts w:ascii="Avenir Next" w:eastAsia="Times New Roman" w:hAnsi="Avenir Next" w:cs="Times New Roman" w:hint="default"/>
        <w:b w:val="0"/>
      </w:rPr>
    </w:lvl>
    <w:lvl w:ilvl="1">
      <w:start w:val="1"/>
      <w:numFmt w:val="upperRoman"/>
      <w:lvlText w:val="%2."/>
      <w:lvlJc w:val="left"/>
      <w:pPr>
        <w:tabs>
          <w:tab w:val="num" w:pos="1353"/>
        </w:tabs>
        <w:ind w:left="1353" w:hanging="360"/>
      </w:pPr>
    </w:lvl>
    <w:lvl w:ilvl="2">
      <w:start w:val="1"/>
      <w:numFmt w:val="bullet"/>
      <w:lvlText w:val=""/>
      <w:lvlJc w:val="left"/>
      <w:pPr>
        <w:ind w:left="2160" w:hanging="360"/>
      </w:pPr>
      <w:rPr>
        <w:rFonts w:ascii="Symbol" w:hAnsi="Symbol" w:hint="default"/>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575543C"/>
    <w:multiLevelType w:val="hybridMultilevel"/>
    <w:tmpl w:val="A086B9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7956445"/>
    <w:multiLevelType w:val="hybridMultilevel"/>
    <w:tmpl w:val="09D0C9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90876CF"/>
    <w:multiLevelType w:val="hybridMultilevel"/>
    <w:tmpl w:val="610C8B5C"/>
    <w:lvl w:ilvl="0" w:tplc="E5C698F2">
      <w:start w:val="1"/>
      <w:numFmt w:val="bullet"/>
      <w:lvlText w:val=""/>
      <w:lvlJc w:val="left"/>
      <w:pPr>
        <w:ind w:left="720" w:hanging="360"/>
      </w:pPr>
      <w:rPr>
        <w:rFonts w:ascii="Symbol" w:hAnsi="Symbol" w:hint="default"/>
      </w:rPr>
    </w:lvl>
    <w:lvl w:ilvl="1" w:tplc="FC841BEC">
      <w:start w:val="1"/>
      <w:numFmt w:val="bullet"/>
      <w:lvlText w:val="o"/>
      <w:lvlJc w:val="left"/>
      <w:pPr>
        <w:ind w:left="1440" w:hanging="360"/>
      </w:pPr>
      <w:rPr>
        <w:rFonts w:ascii="Courier New" w:hAnsi="Courier New" w:hint="default"/>
      </w:rPr>
    </w:lvl>
    <w:lvl w:ilvl="2" w:tplc="AECA0F20">
      <w:start w:val="1"/>
      <w:numFmt w:val="bullet"/>
      <w:lvlText w:val=""/>
      <w:lvlJc w:val="left"/>
      <w:pPr>
        <w:ind w:left="2160" w:hanging="360"/>
      </w:pPr>
      <w:rPr>
        <w:rFonts w:ascii="Wingdings" w:hAnsi="Wingdings" w:hint="default"/>
      </w:rPr>
    </w:lvl>
    <w:lvl w:ilvl="3" w:tplc="B838E0E2">
      <w:start w:val="1"/>
      <w:numFmt w:val="bullet"/>
      <w:lvlText w:val=""/>
      <w:lvlJc w:val="left"/>
      <w:pPr>
        <w:ind w:left="2880" w:hanging="360"/>
      </w:pPr>
      <w:rPr>
        <w:rFonts w:ascii="Symbol" w:hAnsi="Symbol" w:hint="default"/>
      </w:rPr>
    </w:lvl>
    <w:lvl w:ilvl="4" w:tplc="E7A65F14">
      <w:start w:val="1"/>
      <w:numFmt w:val="bullet"/>
      <w:lvlText w:val="o"/>
      <w:lvlJc w:val="left"/>
      <w:pPr>
        <w:ind w:left="3600" w:hanging="360"/>
      </w:pPr>
      <w:rPr>
        <w:rFonts w:ascii="Courier New" w:hAnsi="Courier New" w:hint="default"/>
      </w:rPr>
    </w:lvl>
    <w:lvl w:ilvl="5" w:tplc="DCA8CADC">
      <w:start w:val="1"/>
      <w:numFmt w:val="bullet"/>
      <w:lvlText w:val=""/>
      <w:lvlJc w:val="left"/>
      <w:pPr>
        <w:ind w:left="4320" w:hanging="360"/>
      </w:pPr>
      <w:rPr>
        <w:rFonts w:ascii="Wingdings" w:hAnsi="Wingdings" w:hint="default"/>
      </w:rPr>
    </w:lvl>
    <w:lvl w:ilvl="6" w:tplc="09545854">
      <w:start w:val="1"/>
      <w:numFmt w:val="bullet"/>
      <w:lvlText w:val=""/>
      <w:lvlJc w:val="left"/>
      <w:pPr>
        <w:ind w:left="5040" w:hanging="360"/>
      </w:pPr>
      <w:rPr>
        <w:rFonts w:ascii="Symbol" w:hAnsi="Symbol" w:hint="default"/>
      </w:rPr>
    </w:lvl>
    <w:lvl w:ilvl="7" w:tplc="10C84E9C">
      <w:start w:val="1"/>
      <w:numFmt w:val="bullet"/>
      <w:lvlText w:val="o"/>
      <w:lvlJc w:val="left"/>
      <w:pPr>
        <w:ind w:left="5760" w:hanging="360"/>
      </w:pPr>
      <w:rPr>
        <w:rFonts w:ascii="Courier New" w:hAnsi="Courier New" w:hint="default"/>
      </w:rPr>
    </w:lvl>
    <w:lvl w:ilvl="8" w:tplc="06B81DC4">
      <w:start w:val="1"/>
      <w:numFmt w:val="bullet"/>
      <w:lvlText w:val=""/>
      <w:lvlJc w:val="left"/>
      <w:pPr>
        <w:ind w:left="6480" w:hanging="360"/>
      </w:pPr>
      <w:rPr>
        <w:rFonts w:ascii="Wingdings" w:hAnsi="Wingdings" w:hint="default"/>
      </w:rPr>
    </w:lvl>
  </w:abstractNum>
  <w:abstractNum w:abstractNumId="44" w15:restartNumberingAfterBreak="0">
    <w:nsid w:val="7DD65258"/>
    <w:multiLevelType w:val="hybridMultilevel"/>
    <w:tmpl w:val="AB542E96"/>
    <w:lvl w:ilvl="0" w:tplc="000F0409">
      <w:start w:val="1"/>
      <w:numFmt w:val="decimal"/>
      <w:lvlText w:val="%1."/>
      <w:lvlJc w:val="left"/>
      <w:pPr>
        <w:ind w:left="360" w:hanging="360"/>
      </w:pPr>
    </w:lvl>
    <w:lvl w:ilvl="1" w:tplc="00190409">
      <w:start w:val="1"/>
      <w:numFmt w:val="lowerLetter"/>
      <w:lvlText w:val="%2."/>
      <w:lvlJc w:val="left"/>
      <w:pPr>
        <w:ind w:left="1080" w:hanging="360"/>
      </w:pPr>
    </w:lvl>
    <w:lvl w:ilvl="2" w:tplc="001B0409">
      <w:start w:val="1"/>
      <w:numFmt w:val="lowerRoman"/>
      <w:lvlText w:val="%3."/>
      <w:lvlJc w:val="right"/>
      <w:pPr>
        <w:ind w:left="1800" w:hanging="180"/>
      </w:pPr>
    </w:lvl>
    <w:lvl w:ilvl="3" w:tplc="000F0409">
      <w:start w:val="1"/>
      <w:numFmt w:val="decimal"/>
      <w:lvlText w:val="%4."/>
      <w:lvlJc w:val="left"/>
      <w:pPr>
        <w:ind w:left="2520" w:hanging="360"/>
      </w:pPr>
    </w:lvl>
    <w:lvl w:ilvl="4" w:tplc="00190409" w:tentative="1">
      <w:start w:val="1"/>
      <w:numFmt w:val="lowerLetter"/>
      <w:lvlText w:val="%5."/>
      <w:lvlJc w:val="left"/>
      <w:pPr>
        <w:ind w:left="3240" w:hanging="360"/>
      </w:pPr>
    </w:lvl>
    <w:lvl w:ilvl="5" w:tplc="001B0409" w:tentative="1">
      <w:start w:val="1"/>
      <w:numFmt w:val="lowerRoman"/>
      <w:lvlText w:val="%6."/>
      <w:lvlJc w:val="right"/>
      <w:pPr>
        <w:ind w:left="3960" w:hanging="180"/>
      </w:pPr>
    </w:lvl>
    <w:lvl w:ilvl="6" w:tplc="000F0409" w:tentative="1">
      <w:start w:val="1"/>
      <w:numFmt w:val="decimal"/>
      <w:lvlText w:val="%7."/>
      <w:lvlJc w:val="left"/>
      <w:pPr>
        <w:ind w:left="4680" w:hanging="360"/>
      </w:pPr>
    </w:lvl>
    <w:lvl w:ilvl="7" w:tplc="00190409" w:tentative="1">
      <w:start w:val="1"/>
      <w:numFmt w:val="lowerLetter"/>
      <w:lvlText w:val="%8."/>
      <w:lvlJc w:val="left"/>
      <w:pPr>
        <w:ind w:left="5400" w:hanging="360"/>
      </w:pPr>
    </w:lvl>
    <w:lvl w:ilvl="8" w:tplc="001B0409" w:tentative="1">
      <w:start w:val="1"/>
      <w:numFmt w:val="lowerRoman"/>
      <w:lvlText w:val="%9."/>
      <w:lvlJc w:val="right"/>
      <w:pPr>
        <w:ind w:left="6120" w:hanging="180"/>
      </w:pPr>
    </w:lvl>
  </w:abstractNum>
  <w:num w:numId="1" w16cid:durableId="400981867">
    <w:abstractNumId w:val="9"/>
  </w:num>
  <w:num w:numId="2" w16cid:durableId="2041853938">
    <w:abstractNumId w:val="43"/>
  </w:num>
  <w:num w:numId="3" w16cid:durableId="826215835">
    <w:abstractNumId w:val="20"/>
  </w:num>
  <w:num w:numId="4" w16cid:durableId="888537805">
    <w:abstractNumId w:val="12"/>
  </w:num>
  <w:num w:numId="5" w16cid:durableId="1898129839">
    <w:abstractNumId w:val="34"/>
  </w:num>
  <w:num w:numId="6" w16cid:durableId="1616056964">
    <w:abstractNumId w:val="28"/>
  </w:num>
  <w:num w:numId="7" w16cid:durableId="1849639475">
    <w:abstractNumId w:val="44"/>
  </w:num>
  <w:num w:numId="8" w16cid:durableId="717582919">
    <w:abstractNumId w:val="0"/>
  </w:num>
  <w:num w:numId="9" w16cid:durableId="745688142">
    <w:abstractNumId w:val="1"/>
  </w:num>
  <w:num w:numId="10" w16cid:durableId="2078626322">
    <w:abstractNumId w:val="2"/>
  </w:num>
  <w:num w:numId="11" w16cid:durableId="173230479">
    <w:abstractNumId w:val="3"/>
  </w:num>
  <w:num w:numId="12" w16cid:durableId="482815550">
    <w:abstractNumId w:val="4"/>
  </w:num>
  <w:num w:numId="13" w16cid:durableId="781607193">
    <w:abstractNumId w:val="5"/>
  </w:num>
  <w:num w:numId="14" w16cid:durableId="1543904562">
    <w:abstractNumId w:val="6"/>
  </w:num>
  <w:num w:numId="15" w16cid:durableId="1382627914">
    <w:abstractNumId w:val="35"/>
  </w:num>
  <w:num w:numId="16" w16cid:durableId="738215508">
    <w:abstractNumId w:val="35"/>
    <w:lvlOverride w:ilvl="0">
      <w:lvl w:ilvl="0">
        <w:start w:val="1"/>
        <w:numFmt w:val="decimal"/>
        <w:lvlText w:val="%1."/>
        <w:lvlJc w:val="left"/>
        <w:pPr>
          <w:tabs>
            <w:tab w:val="num" w:pos="720"/>
          </w:tabs>
          <w:ind w:left="720" w:hanging="360"/>
        </w:pPr>
      </w:lvl>
    </w:lvlOverride>
    <w:lvlOverride w:ilvl="1">
      <w:lvl w:ilvl="1">
        <w:start w:val="1"/>
        <w:numFmt w:val="lowerLetter"/>
        <w:lvlText w:val="%2."/>
        <w:lvlJc w:val="left"/>
        <w:pPr>
          <w:tabs>
            <w:tab w:val="num" w:pos="1440"/>
          </w:tabs>
          <w:ind w:left="1440" w:hanging="360"/>
        </w:pPr>
      </w:lvl>
    </w:lvlOverride>
    <w:lvlOverride w:ilvl="2">
      <w:lvl w:ilvl="2">
        <w:numFmt w:val="bullet"/>
        <w:lvlText w:val=""/>
        <w:lvlJc w:val="left"/>
        <w:pPr>
          <w:tabs>
            <w:tab w:val="num" w:pos="2160"/>
          </w:tabs>
          <w:ind w:left="2160" w:hanging="360"/>
        </w:pPr>
        <w:rPr>
          <w:rFonts w:ascii="Wingdings" w:hAnsi="Wingdings" w:hint="default"/>
          <w:sz w:val="20"/>
        </w:rPr>
      </w:lvl>
    </w:lvlOverride>
    <w:lvlOverride w:ilvl="3">
      <w:lvl w:ilvl="3">
        <w:start w:val="1"/>
        <w:numFmt w:val="bullet"/>
        <w:lvlText w:val=""/>
        <w:lvlJc w:val="left"/>
        <w:pPr>
          <w:tabs>
            <w:tab w:val="num" w:pos="2880"/>
          </w:tabs>
          <w:ind w:left="2880" w:hanging="360"/>
        </w:pPr>
        <w:rPr>
          <w:rFonts w:ascii="Wingdings" w:hAnsi="Wingdings" w:hint="default"/>
          <w:sz w:val="20"/>
        </w:r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17" w16cid:durableId="2067679150">
    <w:abstractNumId w:val="23"/>
  </w:num>
  <w:num w:numId="18" w16cid:durableId="183517833">
    <w:abstractNumId w:val="32"/>
  </w:num>
  <w:num w:numId="19" w16cid:durableId="378631850">
    <w:abstractNumId w:val="29"/>
  </w:num>
  <w:num w:numId="20" w16cid:durableId="1837301863">
    <w:abstractNumId w:val="27"/>
  </w:num>
  <w:num w:numId="21" w16cid:durableId="1050493102">
    <w:abstractNumId w:val="30"/>
  </w:num>
  <w:num w:numId="22" w16cid:durableId="1644579036">
    <w:abstractNumId w:val="21"/>
  </w:num>
  <w:num w:numId="23" w16cid:durableId="1574704574">
    <w:abstractNumId w:val="18"/>
  </w:num>
  <w:num w:numId="24" w16cid:durableId="1318146489">
    <w:abstractNumId w:val="26"/>
  </w:num>
  <w:num w:numId="25" w16cid:durableId="2133597964">
    <w:abstractNumId w:val="42"/>
  </w:num>
  <w:num w:numId="26" w16cid:durableId="1322388619">
    <w:abstractNumId w:val="39"/>
  </w:num>
  <w:num w:numId="27" w16cid:durableId="895824260">
    <w:abstractNumId w:val="19"/>
  </w:num>
  <w:num w:numId="28" w16cid:durableId="848104320">
    <w:abstractNumId w:val="17"/>
  </w:num>
  <w:num w:numId="29" w16cid:durableId="1812752250">
    <w:abstractNumId w:val="36"/>
  </w:num>
  <w:num w:numId="30" w16cid:durableId="968783707">
    <w:abstractNumId w:val="25"/>
  </w:num>
  <w:num w:numId="31" w16cid:durableId="5451876">
    <w:abstractNumId w:val="14"/>
  </w:num>
  <w:num w:numId="32" w16cid:durableId="1284997078">
    <w:abstractNumId w:val="41"/>
  </w:num>
  <w:num w:numId="33" w16cid:durableId="2043281433">
    <w:abstractNumId w:val="38"/>
  </w:num>
  <w:num w:numId="34" w16cid:durableId="844437593">
    <w:abstractNumId w:val="37"/>
  </w:num>
  <w:num w:numId="35" w16cid:durableId="1787046284">
    <w:abstractNumId w:val="31"/>
  </w:num>
  <w:num w:numId="36" w16cid:durableId="338318352">
    <w:abstractNumId w:val="11"/>
  </w:num>
  <w:num w:numId="37" w16cid:durableId="858273804">
    <w:abstractNumId w:val="7"/>
  </w:num>
  <w:num w:numId="38" w16cid:durableId="123037809">
    <w:abstractNumId w:val="16"/>
  </w:num>
  <w:num w:numId="39" w16cid:durableId="1848859289">
    <w:abstractNumId w:val="10"/>
  </w:num>
  <w:num w:numId="40" w16cid:durableId="932053577">
    <w:abstractNumId w:val="8"/>
  </w:num>
  <w:num w:numId="41" w16cid:durableId="1451363454">
    <w:abstractNumId w:val="22"/>
  </w:num>
  <w:num w:numId="42" w16cid:durableId="734671474">
    <w:abstractNumId w:val="33"/>
  </w:num>
  <w:num w:numId="43" w16cid:durableId="158428089">
    <w:abstractNumId w:val="15"/>
  </w:num>
  <w:num w:numId="44" w16cid:durableId="1128284364">
    <w:abstractNumId w:val="13"/>
  </w:num>
  <w:num w:numId="45" w16cid:durableId="1823689504">
    <w:abstractNumId w:val="40"/>
  </w:num>
  <w:num w:numId="46" w16cid:durableId="1833443259">
    <w:abstractNumId w:val="24"/>
  </w:num>
  <w:num w:numId="47" w16cid:durableId="609436685">
    <w:abstractNumId w:val="35"/>
    <w:lvlOverride w:ilvl="0">
      <w:lvl w:ilvl="0">
        <w:start w:val="1"/>
        <w:numFmt w:val="decimal"/>
        <w:lvlText w:val="%1."/>
        <w:lvlJc w:val="left"/>
        <w:pPr>
          <w:tabs>
            <w:tab w:val="num" w:pos="720"/>
          </w:tabs>
          <w:ind w:left="720" w:hanging="360"/>
        </w:pPr>
      </w:lvl>
    </w:lvlOverride>
    <w:lvlOverride w:ilvl="1">
      <w:lvl w:ilvl="1">
        <w:start w:val="1"/>
        <w:numFmt w:val="lowerLetter"/>
        <w:lvlText w:val="%2."/>
        <w:lvlJc w:val="left"/>
        <w:pPr>
          <w:tabs>
            <w:tab w:val="num" w:pos="1440"/>
          </w:tabs>
          <w:ind w:left="1440" w:hanging="360"/>
        </w:pPr>
      </w:lvl>
    </w:lvlOverride>
    <w:lvlOverride w:ilvl="2">
      <w:lvl w:ilvl="2">
        <w:numFmt w:val="bullet"/>
        <w:lvlText w:val=""/>
        <w:lvlJc w:val="left"/>
        <w:pPr>
          <w:tabs>
            <w:tab w:val="num" w:pos="2160"/>
          </w:tabs>
          <w:ind w:left="2160" w:hanging="360"/>
        </w:pPr>
        <w:rPr>
          <w:rFonts w:ascii="Wingdings" w:hAnsi="Wingdings" w:hint="default"/>
          <w:sz w:val="20"/>
        </w:rPr>
      </w:lvl>
    </w:lvlOverride>
    <w:lvlOverride w:ilvl="3">
      <w:lvl w:ilvl="3">
        <w:start w:val="1"/>
        <w:numFmt w:val="bullet"/>
        <w:lvlText w:val=""/>
        <w:lvlJc w:val="left"/>
        <w:pPr>
          <w:tabs>
            <w:tab w:val="num" w:pos="2880"/>
          </w:tabs>
          <w:ind w:left="2880" w:hanging="360"/>
        </w:pPr>
        <w:rPr>
          <w:rFonts w:ascii="Wingdings" w:hAnsi="Wingdings" w:hint="default"/>
          <w:sz w:val="20"/>
        </w:r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567"/>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293"/>
    <w:rsid w:val="00020CAD"/>
    <w:rsid w:val="00047350"/>
    <w:rsid w:val="00047C05"/>
    <w:rsid w:val="0005749E"/>
    <w:rsid w:val="000679C1"/>
    <w:rsid w:val="000816FB"/>
    <w:rsid w:val="000A3B1A"/>
    <w:rsid w:val="000A65DB"/>
    <w:rsid w:val="000A7DD8"/>
    <w:rsid w:val="000B0AAD"/>
    <w:rsid w:val="000B7E69"/>
    <w:rsid w:val="000E23DA"/>
    <w:rsid w:val="00114C18"/>
    <w:rsid w:val="001158D1"/>
    <w:rsid w:val="0012329F"/>
    <w:rsid w:val="00145D48"/>
    <w:rsid w:val="001555D8"/>
    <w:rsid w:val="00161F60"/>
    <w:rsid w:val="00167406"/>
    <w:rsid w:val="0018046A"/>
    <w:rsid w:val="00182D36"/>
    <w:rsid w:val="0019142F"/>
    <w:rsid w:val="001A4293"/>
    <w:rsid w:val="001D6CEB"/>
    <w:rsid w:val="001D773D"/>
    <w:rsid w:val="001F30EF"/>
    <w:rsid w:val="001F5716"/>
    <w:rsid w:val="002106FC"/>
    <w:rsid w:val="00215619"/>
    <w:rsid w:val="00220898"/>
    <w:rsid w:val="00254EC3"/>
    <w:rsid w:val="0025748D"/>
    <w:rsid w:val="00264249"/>
    <w:rsid w:val="00277069"/>
    <w:rsid w:val="002977A8"/>
    <w:rsid w:val="002A24D8"/>
    <w:rsid w:val="002A3E2B"/>
    <w:rsid w:val="002A6339"/>
    <w:rsid w:val="002A7699"/>
    <w:rsid w:val="002B6CCE"/>
    <w:rsid w:val="002D674A"/>
    <w:rsid w:val="002E5CE6"/>
    <w:rsid w:val="00306D6D"/>
    <w:rsid w:val="00311940"/>
    <w:rsid w:val="0031265F"/>
    <w:rsid w:val="00326AB2"/>
    <w:rsid w:val="00337DD8"/>
    <w:rsid w:val="00350F97"/>
    <w:rsid w:val="003549BA"/>
    <w:rsid w:val="003835E5"/>
    <w:rsid w:val="00384BEC"/>
    <w:rsid w:val="00393EBA"/>
    <w:rsid w:val="003951D4"/>
    <w:rsid w:val="003B55CB"/>
    <w:rsid w:val="003C2A3B"/>
    <w:rsid w:val="003C548D"/>
    <w:rsid w:val="003D6BF2"/>
    <w:rsid w:val="003E25AA"/>
    <w:rsid w:val="003E71BE"/>
    <w:rsid w:val="003F236F"/>
    <w:rsid w:val="003F6D21"/>
    <w:rsid w:val="00422FDD"/>
    <w:rsid w:val="0044599C"/>
    <w:rsid w:val="00466518"/>
    <w:rsid w:val="00486C7B"/>
    <w:rsid w:val="004A54D9"/>
    <w:rsid w:val="004D2979"/>
    <w:rsid w:val="004E1206"/>
    <w:rsid w:val="004E1F8F"/>
    <w:rsid w:val="005141EF"/>
    <w:rsid w:val="005302D6"/>
    <w:rsid w:val="00554833"/>
    <w:rsid w:val="005A61B3"/>
    <w:rsid w:val="005D182A"/>
    <w:rsid w:val="005D7095"/>
    <w:rsid w:val="005E235B"/>
    <w:rsid w:val="005E2D0E"/>
    <w:rsid w:val="005E4CAA"/>
    <w:rsid w:val="005F6C53"/>
    <w:rsid w:val="00606DA9"/>
    <w:rsid w:val="006226E8"/>
    <w:rsid w:val="00635FD8"/>
    <w:rsid w:val="006378E3"/>
    <w:rsid w:val="00645E1A"/>
    <w:rsid w:val="00652B06"/>
    <w:rsid w:val="006626A6"/>
    <w:rsid w:val="00670F5A"/>
    <w:rsid w:val="00680AD6"/>
    <w:rsid w:val="006A2083"/>
    <w:rsid w:val="006A6044"/>
    <w:rsid w:val="006E4E36"/>
    <w:rsid w:val="006F1C6E"/>
    <w:rsid w:val="006F418B"/>
    <w:rsid w:val="00714662"/>
    <w:rsid w:val="0071549E"/>
    <w:rsid w:val="007267BE"/>
    <w:rsid w:val="00726AB1"/>
    <w:rsid w:val="00726D0C"/>
    <w:rsid w:val="00743AF7"/>
    <w:rsid w:val="007517D3"/>
    <w:rsid w:val="007665CD"/>
    <w:rsid w:val="007E28FC"/>
    <w:rsid w:val="007F447D"/>
    <w:rsid w:val="007F4768"/>
    <w:rsid w:val="0083590D"/>
    <w:rsid w:val="00852DDA"/>
    <w:rsid w:val="008843DA"/>
    <w:rsid w:val="008A4C14"/>
    <w:rsid w:val="008A543C"/>
    <w:rsid w:val="008A7727"/>
    <w:rsid w:val="008B39D4"/>
    <w:rsid w:val="008B6CFD"/>
    <w:rsid w:val="008B8927"/>
    <w:rsid w:val="008E59B4"/>
    <w:rsid w:val="009102A4"/>
    <w:rsid w:val="009223F7"/>
    <w:rsid w:val="009260F1"/>
    <w:rsid w:val="00937F38"/>
    <w:rsid w:val="00940DE6"/>
    <w:rsid w:val="009472AF"/>
    <w:rsid w:val="009511D2"/>
    <w:rsid w:val="009661B5"/>
    <w:rsid w:val="009731FB"/>
    <w:rsid w:val="0099493F"/>
    <w:rsid w:val="009D8EDE"/>
    <w:rsid w:val="009F48AA"/>
    <w:rsid w:val="00A03B49"/>
    <w:rsid w:val="00A4251D"/>
    <w:rsid w:val="00A55DB8"/>
    <w:rsid w:val="00A615ED"/>
    <w:rsid w:val="00A62B64"/>
    <w:rsid w:val="00A844D9"/>
    <w:rsid w:val="00A97CF3"/>
    <w:rsid w:val="00AC0421"/>
    <w:rsid w:val="00AD5F27"/>
    <w:rsid w:val="00AD78F3"/>
    <w:rsid w:val="00AE15B4"/>
    <w:rsid w:val="00AE4A91"/>
    <w:rsid w:val="00B12B8C"/>
    <w:rsid w:val="00B23377"/>
    <w:rsid w:val="00B56D14"/>
    <w:rsid w:val="00B62312"/>
    <w:rsid w:val="00B85747"/>
    <w:rsid w:val="00BA0477"/>
    <w:rsid w:val="00BA04A7"/>
    <w:rsid w:val="00BC2657"/>
    <w:rsid w:val="00BD0C71"/>
    <w:rsid w:val="00BD7C39"/>
    <w:rsid w:val="00BE7EEF"/>
    <w:rsid w:val="00BF510F"/>
    <w:rsid w:val="00C13003"/>
    <w:rsid w:val="00C51452"/>
    <w:rsid w:val="00C525D7"/>
    <w:rsid w:val="00C55552"/>
    <w:rsid w:val="00C63472"/>
    <w:rsid w:val="00C71D76"/>
    <w:rsid w:val="00C9337D"/>
    <w:rsid w:val="00CC3A9A"/>
    <w:rsid w:val="00CC63C3"/>
    <w:rsid w:val="00CE79EC"/>
    <w:rsid w:val="00D01274"/>
    <w:rsid w:val="00D029CA"/>
    <w:rsid w:val="00D21A44"/>
    <w:rsid w:val="00D6046E"/>
    <w:rsid w:val="00D67678"/>
    <w:rsid w:val="00D765A2"/>
    <w:rsid w:val="00DA2899"/>
    <w:rsid w:val="00DC0F3F"/>
    <w:rsid w:val="00DC311C"/>
    <w:rsid w:val="00DD5162"/>
    <w:rsid w:val="00DD7CAE"/>
    <w:rsid w:val="00E26C63"/>
    <w:rsid w:val="00E4252E"/>
    <w:rsid w:val="00E51FD5"/>
    <w:rsid w:val="00E76D1E"/>
    <w:rsid w:val="00E876AA"/>
    <w:rsid w:val="00E926FA"/>
    <w:rsid w:val="00E97656"/>
    <w:rsid w:val="00EB6642"/>
    <w:rsid w:val="00EC0AB6"/>
    <w:rsid w:val="00EC3477"/>
    <w:rsid w:val="00ED6BBA"/>
    <w:rsid w:val="00EF66CF"/>
    <w:rsid w:val="00F133F8"/>
    <w:rsid w:val="00F1471C"/>
    <w:rsid w:val="00F43D5A"/>
    <w:rsid w:val="00F54A33"/>
    <w:rsid w:val="00F60FEA"/>
    <w:rsid w:val="00FA33EF"/>
    <w:rsid w:val="00FA3CAD"/>
    <w:rsid w:val="00FB8918"/>
    <w:rsid w:val="00FF0666"/>
    <w:rsid w:val="00FF0F08"/>
    <w:rsid w:val="014E29F6"/>
    <w:rsid w:val="01B85792"/>
    <w:rsid w:val="02275988"/>
    <w:rsid w:val="03C329E9"/>
    <w:rsid w:val="08EB4565"/>
    <w:rsid w:val="098A5DFF"/>
    <w:rsid w:val="0A1957DD"/>
    <w:rsid w:val="0A395BD9"/>
    <w:rsid w:val="0FED7CFE"/>
    <w:rsid w:val="1387E50A"/>
    <w:rsid w:val="15BFD67F"/>
    <w:rsid w:val="17CD76DB"/>
    <w:rsid w:val="19A67ACF"/>
    <w:rsid w:val="1A6AB2E3"/>
    <w:rsid w:val="1B3B8EC2"/>
    <w:rsid w:val="1DBA4D12"/>
    <w:rsid w:val="1EAF74E8"/>
    <w:rsid w:val="21B2841A"/>
    <w:rsid w:val="22EDB3D4"/>
    <w:rsid w:val="2382E60B"/>
    <w:rsid w:val="24A03751"/>
    <w:rsid w:val="2505581C"/>
    <w:rsid w:val="251EB66C"/>
    <w:rsid w:val="25D66C61"/>
    <w:rsid w:val="25DFBB97"/>
    <w:rsid w:val="27EC77CB"/>
    <w:rsid w:val="28621BEB"/>
    <w:rsid w:val="29945819"/>
    <w:rsid w:val="29A46DA2"/>
    <w:rsid w:val="2E94BC52"/>
    <w:rsid w:val="2EB0C487"/>
    <w:rsid w:val="2EF82380"/>
    <w:rsid w:val="33713E62"/>
    <w:rsid w:val="3389C22D"/>
    <w:rsid w:val="3513BD1B"/>
    <w:rsid w:val="353CC7BC"/>
    <w:rsid w:val="35812BEA"/>
    <w:rsid w:val="358285C5"/>
    <w:rsid w:val="35F6AF1B"/>
    <w:rsid w:val="36D4406F"/>
    <w:rsid w:val="380C89A5"/>
    <w:rsid w:val="3B6C1A65"/>
    <w:rsid w:val="3BD9135D"/>
    <w:rsid w:val="3EA68224"/>
    <w:rsid w:val="3FD76CF5"/>
    <w:rsid w:val="3FFA3AF5"/>
    <w:rsid w:val="40758875"/>
    <w:rsid w:val="408824F2"/>
    <w:rsid w:val="40A682BB"/>
    <w:rsid w:val="4345569E"/>
    <w:rsid w:val="458DF9E8"/>
    <w:rsid w:val="460A8602"/>
    <w:rsid w:val="46CBA19C"/>
    <w:rsid w:val="48DE0814"/>
    <w:rsid w:val="4BCB3DED"/>
    <w:rsid w:val="4C711C66"/>
    <w:rsid w:val="4C9D2BDF"/>
    <w:rsid w:val="4D356AB5"/>
    <w:rsid w:val="4F441566"/>
    <w:rsid w:val="4F9D4B0B"/>
    <w:rsid w:val="522CCA3B"/>
    <w:rsid w:val="54A7D985"/>
    <w:rsid w:val="55F1FE28"/>
    <w:rsid w:val="56FA7AFE"/>
    <w:rsid w:val="57E68BCF"/>
    <w:rsid w:val="596A7AEB"/>
    <w:rsid w:val="5A2FF5AF"/>
    <w:rsid w:val="5AB038BF"/>
    <w:rsid w:val="5C74236F"/>
    <w:rsid w:val="5F52E4B4"/>
    <w:rsid w:val="5F83A9E2"/>
    <w:rsid w:val="62013BD9"/>
    <w:rsid w:val="636DE273"/>
    <w:rsid w:val="649A1CF4"/>
    <w:rsid w:val="65F3E880"/>
    <w:rsid w:val="66D741F7"/>
    <w:rsid w:val="66FFD6B6"/>
    <w:rsid w:val="686265F1"/>
    <w:rsid w:val="6980339B"/>
    <w:rsid w:val="698A361F"/>
    <w:rsid w:val="72DA57A2"/>
    <w:rsid w:val="75185A88"/>
    <w:rsid w:val="755EA4DD"/>
    <w:rsid w:val="776DCF2E"/>
    <w:rsid w:val="796B83ED"/>
    <w:rsid w:val="7D14B456"/>
    <w:rsid w:val="7D7C0F8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68EB2F"/>
  <w15:docId w15:val="{DB4ABCE7-EE1B-4B74-B34C-DB7451551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Times New Roman"/>
        <w:sz w:val="24"/>
        <w:szCs w:val="24"/>
        <w:lang w:val="en-US"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1A4293"/>
  </w:style>
  <w:style w:type="paragraph" w:styleId="Heading1">
    <w:name w:val="heading 1"/>
    <w:basedOn w:val="Normal"/>
    <w:next w:val="Normal"/>
    <w:link w:val="Heading1Char"/>
    <w:rsid w:val="001F30E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1A4293"/>
    <w:pPr>
      <w:ind w:left="720"/>
      <w:contextualSpacing/>
    </w:pPr>
  </w:style>
  <w:style w:type="table" w:styleId="TableGrid">
    <w:name w:val="Table Grid"/>
    <w:basedOn w:val="TableNormal"/>
    <w:uiPriority w:val="59"/>
    <w:rsid w:val="0062097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AD5F27"/>
    <w:rPr>
      <w:color w:val="0000FF"/>
      <w:u w:val="single"/>
    </w:rPr>
  </w:style>
  <w:style w:type="character" w:styleId="FollowedHyperlink">
    <w:name w:val="FollowedHyperlink"/>
    <w:basedOn w:val="DefaultParagraphFont"/>
    <w:uiPriority w:val="99"/>
    <w:semiHidden/>
    <w:unhideWhenUsed/>
    <w:rsid w:val="00DA2899"/>
    <w:rPr>
      <w:color w:val="800080"/>
      <w:u w:val="single"/>
    </w:rPr>
  </w:style>
  <w:style w:type="paragraph" w:styleId="NormalWeb">
    <w:name w:val="Normal (Web)"/>
    <w:basedOn w:val="Normal"/>
    <w:uiPriority w:val="99"/>
    <w:unhideWhenUsed/>
    <w:rsid w:val="00FA3CAD"/>
    <w:pPr>
      <w:spacing w:before="100" w:beforeAutospacing="1" w:after="100" w:afterAutospacing="1"/>
    </w:pPr>
    <w:rPr>
      <w:rFonts w:ascii="Times New Roman" w:eastAsiaTheme="minorEastAsia" w:hAnsi="Times New Roman"/>
    </w:rPr>
  </w:style>
  <w:style w:type="paragraph" w:styleId="BalloonText">
    <w:name w:val="Balloon Text"/>
    <w:basedOn w:val="Normal"/>
    <w:link w:val="BalloonTextChar"/>
    <w:rsid w:val="00393EBA"/>
    <w:rPr>
      <w:rFonts w:ascii="Tahoma" w:hAnsi="Tahoma" w:cs="Tahoma"/>
      <w:sz w:val="16"/>
      <w:szCs w:val="16"/>
    </w:rPr>
  </w:style>
  <w:style w:type="character" w:customStyle="1" w:styleId="BalloonTextChar">
    <w:name w:val="Balloon Text Char"/>
    <w:basedOn w:val="DefaultParagraphFont"/>
    <w:link w:val="BalloonText"/>
    <w:rsid w:val="00393EBA"/>
    <w:rPr>
      <w:rFonts w:ascii="Tahoma" w:hAnsi="Tahoma" w:cs="Tahoma"/>
      <w:sz w:val="16"/>
      <w:szCs w:val="16"/>
    </w:rPr>
  </w:style>
  <w:style w:type="paragraph" w:styleId="ListParagraph">
    <w:name w:val="List Paragraph"/>
    <w:basedOn w:val="Normal"/>
    <w:rsid w:val="003B55CB"/>
    <w:pPr>
      <w:ind w:left="720"/>
      <w:contextualSpacing/>
    </w:pPr>
  </w:style>
  <w:style w:type="character" w:styleId="CommentReference">
    <w:name w:val="annotation reference"/>
    <w:basedOn w:val="DefaultParagraphFont"/>
    <w:rsid w:val="005E2D0E"/>
    <w:rPr>
      <w:sz w:val="16"/>
      <w:szCs w:val="16"/>
    </w:rPr>
  </w:style>
  <w:style w:type="paragraph" w:styleId="CommentText">
    <w:name w:val="annotation text"/>
    <w:basedOn w:val="Normal"/>
    <w:link w:val="CommentTextChar"/>
    <w:rsid w:val="005E2D0E"/>
    <w:rPr>
      <w:sz w:val="20"/>
      <w:szCs w:val="20"/>
    </w:rPr>
  </w:style>
  <w:style w:type="character" w:customStyle="1" w:styleId="CommentTextChar">
    <w:name w:val="Comment Text Char"/>
    <w:basedOn w:val="DefaultParagraphFont"/>
    <w:link w:val="CommentText"/>
    <w:rsid w:val="005E2D0E"/>
    <w:rPr>
      <w:sz w:val="20"/>
      <w:szCs w:val="20"/>
    </w:rPr>
  </w:style>
  <w:style w:type="paragraph" w:styleId="CommentSubject">
    <w:name w:val="annotation subject"/>
    <w:basedOn w:val="CommentText"/>
    <w:next w:val="CommentText"/>
    <w:link w:val="CommentSubjectChar"/>
    <w:rsid w:val="005E2D0E"/>
    <w:rPr>
      <w:b/>
      <w:bCs/>
    </w:rPr>
  </w:style>
  <w:style w:type="character" w:customStyle="1" w:styleId="CommentSubjectChar">
    <w:name w:val="Comment Subject Char"/>
    <w:basedOn w:val="CommentTextChar"/>
    <w:link w:val="CommentSubject"/>
    <w:rsid w:val="005E2D0E"/>
    <w:rPr>
      <w:b/>
      <w:bCs/>
      <w:sz w:val="20"/>
      <w:szCs w:val="20"/>
    </w:rPr>
  </w:style>
  <w:style w:type="paragraph" w:styleId="TOC1">
    <w:name w:val="toc 1"/>
    <w:basedOn w:val="Normal"/>
    <w:next w:val="Normal"/>
    <w:autoRedefine/>
    <w:uiPriority w:val="39"/>
    <w:rsid w:val="00466518"/>
    <w:pPr>
      <w:tabs>
        <w:tab w:val="left" w:pos="440"/>
        <w:tab w:val="right" w:leader="dot" w:pos="8630"/>
      </w:tabs>
      <w:spacing w:before="120" w:after="120"/>
      <w:jc w:val="center"/>
    </w:pPr>
    <w:rPr>
      <w:rFonts w:ascii="Times New Roman" w:eastAsia="Times New Roman" w:hAnsi="Times New Roman"/>
      <w:b/>
      <w:bCs/>
      <w:caps/>
      <w:sz w:val="22"/>
    </w:rPr>
  </w:style>
  <w:style w:type="paragraph" w:styleId="TOC3">
    <w:name w:val="toc 3"/>
    <w:basedOn w:val="Normal"/>
    <w:next w:val="Normal"/>
    <w:autoRedefine/>
    <w:uiPriority w:val="39"/>
    <w:rsid w:val="001F30EF"/>
    <w:pPr>
      <w:ind w:left="440"/>
    </w:pPr>
    <w:rPr>
      <w:rFonts w:ascii="Times New Roman" w:eastAsia="Times New Roman" w:hAnsi="Times New Roman"/>
      <w:sz w:val="22"/>
      <w:szCs w:val="20"/>
    </w:rPr>
  </w:style>
  <w:style w:type="character" w:customStyle="1" w:styleId="Heading1Char">
    <w:name w:val="Heading 1 Char"/>
    <w:basedOn w:val="DefaultParagraphFont"/>
    <w:link w:val="Heading1"/>
    <w:rsid w:val="001F30EF"/>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rsid w:val="00AD78F3"/>
    <w:pPr>
      <w:tabs>
        <w:tab w:val="center" w:pos="4680"/>
        <w:tab w:val="right" w:pos="9360"/>
      </w:tabs>
    </w:pPr>
  </w:style>
  <w:style w:type="character" w:customStyle="1" w:styleId="HeaderChar">
    <w:name w:val="Header Char"/>
    <w:basedOn w:val="DefaultParagraphFont"/>
    <w:link w:val="Header"/>
    <w:uiPriority w:val="99"/>
    <w:rsid w:val="00AD78F3"/>
  </w:style>
  <w:style w:type="paragraph" w:styleId="Footer">
    <w:name w:val="footer"/>
    <w:basedOn w:val="Normal"/>
    <w:link w:val="FooterChar"/>
    <w:uiPriority w:val="99"/>
    <w:rsid w:val="00AD78F3"/>
    <w:pPr>
      <w:tabs>
        <w:tab w:val="center" w:pos="4680"/>
        <w:tab w:val="right" w:pos="9360"/>
      </w:tabs>
    </w:pPr>
  </w:style>
  <w:style w:type="character" w:customStyle="1" w:styleId="FooterChar">
    <w:name w:val="Footer Char"/>
    <w:basedOn w:val="DefaultParagraphFont"/>
    <w:link w:val="Footer"/>
    <w:uiPriority w:val="99"/>
    <w:rsid w:val="00AD78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9860667">
      <w:bodyDiv w:val="1"/>
      <w:marLeft w:val="0"/>
      <w:marRight w:val="0"/>
      <w:marTop w:val="0"/>
      <w:marBottom w:val="0"/>
      <w:divBdr>
        <w:top w:val="none" w:sz="0" w:space="0" w:color="auto"/>
        <w:left w:val="none" w:sz="0" w:space="0" w:color="auto"/>
        <w:bottom w:val="none" w:sz="0" w:space="0" w:color="auto"/>
        <w:right w:val="none" w:sz="0" w:space="0" w:color="auto"/>
      </w:divBdr>
    </w:div>
    <w:div w:id="825705553">
      <w:bodyDiv w:val="1"/>
      <w:marLeft w:val="0"/>
      <w:marRight w:val="0"/>
      <w:marTop w:val="0"/>
      <w:marBottom w:val="0"/>
      <w:divBdr>
        <w:top w:val="none" w:sz="0" w:space="0" w:color="auto"/>
        <w:left w:val="none" w:sz="0" w:space="0" w:color="auto"/>
        <w:bottom w:val="none" w:sz="0" w:space="0" w:color="auto"/>
        <w:right w:val="none" w:sz="0" w:space="0" w:color="auto"/>
      </w:divBdr>
    </w:div>
    <w:div w:id="1351567431">
      <w:bodyDiv w:val="1"/>
      <w:marLeft w:val="0"/>
      <w:marRight w:val="0"/>
      <w:marTop w:val="0"/>
      <w:marBottom w:val="0"/>
      <w:divBdr>
        <w:top w:val="none" w:sz="0" w:space="0" w:color="auto"/>
        <w:left w:val="none" w:sz="0" w:space="0" w:color="auto"/>
        <w:bottom w:val="none" w:sz="0" w:space="0" w:color="auto"/>
        <w:right w:val="none" w:sz="0" w:space="0" w:color="auto"/>
      </w:divBdr>
    </w:div>
    <w:div w:id="1505559209">
      <w:bodyDiv w:val="1"/>
      <w:marLeft w:val="0"/>
      <w:marRight w:val="0"/>
      <w:marTop w:val="0"/>
      <w:marBottom w:val="0"/>
      <w:divBdr>
        <w:top w:val="none" w:sz="0" w:space="0" w:color="auto"/>
        <w:left w:val="none" w:sz="0" w:space="0" w:color="auto"/>
        <w:bottom w:val="none" w:sz="0" w:space="0" w:color="auto"/>
        <w:right w:val="none" w:sz="0" w:space="0" w:color="auto"/>
      </w:divBdr>
    </w:div>
    <w:div w:id="16007990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0F2894-AC16-9145-9D91-F6830DA0C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630</Words>
  <Characters>3593</Characters>
  <Application>Microsoft Office Word</Application>
  <DocSecurity>0</DocSecurity>
  <Lines>29</Lines>
  <Paragraphs>8</Paragraphs>
  <ScaleCrop>false</ScaleCrop>
  <Company>Dalhousie University</Company>
  <LinksUpToDate>false</LinksUpToDate>
  <CharactersWithSpaces>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Stephane Kirchhoff</dc:creator>
  <cp:keywords/>
  <cp:lastModifiedBy>Brian Jones</cp:lastModifiedBy>
  <cp:revision>47</cp:revision>
  <cp:lastPrinted>2010-10-04T20:45:00Z</cp:lastPrinted>
  <dcterms:created xsi:type="dcterms:W3CDTF">2020-03-11T17:48:00Z</dcterms:created>
  <dcterms:modified xsi:type="dcterms:W3CDTF">2024-10-24T12:45:00Z</dcterms:modified>
</cp:coreProperties>
</file>